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E5478F6">
      <w:pPr>
        <w:autoSpaceDE w:val="0"/>
        <w:autoSpaceDN w:val="0"/>
        <w:adjustRightInd w:val="0"/>
        <w:spacing w:after="0" w:line="240" w:lineRule="auto"/>
        <w:jc w:val="right"/>
        <w:rPr>
          <w:rFonts w:ascii="Times New Roman" w:hAnsi="Times New Roman" w:eastAsia="Calibri" w:cs="Times New Roman"/>
          <w:color w:val="000000"/>
          <w:sz w:val="28"/>
          <w:szCs w:val="28"/>
        </w:rPr>
      </w:pPr>
      <w:r>
        <w:rPr>
          <w:rFonts w:ascii="Times New Roman" w:hAnsi="Times New Roman" w:eastAsia="Calibri" w:cs="Times New Roman"/>
          <w:color w:val="000000"/>
          <w:sz w:val="28"/>
          <w:szCs w:val="28"/>
        </w:rPr>
        <w:t>«Утверждаю»</w:t>
      </w:r>
    </w:p>
    <w:p w14:paraId="19B152A8">
      <w:pPr>
        <w:autoSpaceDE w:val="0"/>
        <w:autoSpaceDN w:val="0"/>
        <w:adjustRightInd w:val="0"/>
        <w:spacing w:after="0" w:line="240" w:lineRule="auto"/>
        <w:jc w:val="right"/>
        <w:rPr>
          <w:rFonts w:ascii="Times New Roman" w:hAnsi="Times New Roman" w:eastAsia="Calibri" w:cs="Times New Roman"/>
          <w:color w:val="000000"/>
          <w:sz w:val="28"/>
          <w:szCs w:val="28"/>
        </w:rPr>
      </w:pPr>
      <w:r>
        <w:rPr>
          <w:rFonts w:ascii="Times New Roman" w:hAnsi="Times New Roman" w:eastAsia="Calibri" w:cs="Times New Roman"/>
          <w:color w:val="000000"/>
          <w:sz w:val="28"/>
          <w:szCs w:val="28"/>
        </w:rPr>
        <w:t>Директор МБУК «МЦКС»</w:t>
      </w:r>
    </w:p>
    <w:p w14:paraId="42BCAFFA">
      <w:pPr>
        <w:autoSpaceDE w:val="0"/>
        <w:autoSpaceDN w:val="0"/>
        <w:adjustRightInd w:val="0"/>
        <w:spacing w:after="0" w:line="240" w:lineRule="auto"/>
        <w:jc w:val="right"/>
        <w:rPr>
          <w:rFonts w:ascii="Times New Roman" w:hAnsi="Times New Roman" w:eastAsia="Calibri" w:cs="Times New Roman"/>
          <w:color w:val="000000"/>
          <w:sz w:val="28"/>
          <w:szCs w:val="28"/>
        </w:rPr>
      </w:pPr>
      <w:r>
        <w:rPr>
          <w:rFonts w:ascii="Times New Roman" w:hAnsi="Times New Roman" w:eastAsia="Calibri" w:cs="Times New Roman"/>
          <w:color w:val="000000"/>
          <w:sz w:val="28"/>
          <w:szCs w:val="28"/>
        </w:rPr>
        <w:t>_____________ Г.Г. Тимонова</w:t>
      </w:r>
    </w:p>
    <w:p w14:paraId="5BB7E575">
      <w:pPr>
        <w:autoSpaceDE w:val="0"/>
        <w:autoSpaceDN w:val="0"/>
        <w:adjustRightInd w:val="0"/>
        <w:spacing w:after="0" w:line="240" w:lineRule="auto"/>
        <w:jc w:val="right"/>
        <w:rPr>
          <w:rFonts w:ascii="Times New Roman" w:hAnsi="Times New Roman" w:eastAsia="Calibri" w:cs="Times New Roman"/>
          <w:color w:val="000000"/>
          <w:sz w:val="28"/>
          <w:szCs w:val="28"/>
        </w:rPr>
      </w:pPr>
      <w:r>
        <w:rPr>
          <w:rFonts w:ascii="Times New Roman" w:hAnsi="Times New Roman" w:eastAsia="Calibri" w:cs="Times New Roman"/>
          <w:color w:val="000000"/>
          <w:sz w:val="28"/>
          <w:szCs w:val="28"/>
        </w:rPr>
        <w:t>11 января 202</w:t>
      </w:r>
      <w:r>
        <w:rPr>
          <w:rFonts w:hint="default" w:ascii="Times New Roman" w:hAnsi="Times New Roman" w:eastAsia="Calibri" w:cs="Times New Roman"/>
          <w:color w:val="000000"/>
          <w:sz w:val="28"/>
          <w:szCs w:val="28"/>
          <w:lang w:val="ru-RU"/>
        </w:rPr>
        <w:t>6</w:t>
      </w:r>
      <w:r>
        <w:rPr>
          <w:rFonts w:ascii="Times New Roman" w:hAnsi="Times New Roman" w:eastAsia="Calibri" w:cs="Times New Roman"/>
          <w:color w:val="000000"/>
          <w:sz w:val="28"/>
          <w:szCs w:val="28"/>
        </w:rPr>
        <w:t xml:space="preserve"> год</w:t>
      </w:r>
    </w:p>
    <w:p w14:paraId="159F4CDE">
      <w:pPr>
        <w:spacing w:after="0" w:line="240" w:lineRule="auto"/>
        <w:jc w:val="right"/>
        <w:rPr>
          <w:rFonts w:ascii="Times New Roman" w:hAnsi="Times New Roman" w:eastAsia="Times New Roman" w:cs="Times New Roman"/>
          <w:b/>
          <w:i/>
          <w:sz w:val="28"/>
          <w:szCs w:val="28"/>
          <w:lang w:eastAsia="ru-RU"/>
        </w:rPr>
      </w:pPr>
    </w:p>
    <w:p w14:paraId="1B54A091">
      <w:pPr>
        <w:spacing w:after="0" w:line="240" w:lineRule="auto"/>
        <w:jc w:val="both"/>
        <w:rPr>
          <w:rFonts w:ascii="Times New Roman" w:hAnsi="Times New Roman" w:eastAsia="Times New Roman" w:cs="Times New Roman"/>
          <w:sz w:val="28"/>
          <w:szCs w:val="28"/>
          <w:lang w:eastAsia="ru-RU"/>
        </w:rPr>
      </w:pPr>
    </w:p>
    <w:p w14:paraId="18A08BD5">
      <w:pPr>
        <w:spacing w:after="0" w:line="240" w:lineRule="auto"/>
        <w:jc w:val="both"/>
        <w:rPr>
          <w:rFonts w:ascii="Times New Roman" w:hAnsi="Times New Roman" w:eastAsia="Times New Roman" w:cs="Times New Roman"/>
          <w:sz w:val="28"/>
          <w:szCs w:val="28"/>
          <w:lang w:eastAsia="ru-RU"/>
        </w:rPr>
      </w:pPr>
    </w:p>
    <w:p w14:paraId="622123D9">
      <w:pPr>
        <w:spacing w:after="0" w:line="240" w:lineRule="auto"/>
        <w:jc w:val="both"/>
        <w:rPr>
          <w:rFonts w:ascii="Times New Roman" w:hAnsi="Times New Roman" w:eastAsia="Times New Roman" w:cs="Times New Roman"/>
          <w:sz w:val="28"/>
          <w:szCs w:val="28"/>
          <w:lang w:eastAsia="ru-RU"/>
        </w:rPr>
      </w:pPr>
    </w:p>
    <w:p w14:paraId="2C6921E3">
      <w:pPr>
        <w:spacing w:after="0" w:line="240" w:lineRule="auto"/>
        <w:jc w:val="both"/>
        <w:rPr>
          <w:rFonts w:ascii="Times New Roman" w:hAnsi="Times New Roman" w:eastAsia="Times New Roman" w:cs="Times New Roman"/>
          <w:sz w:val="28"/>
          <w:szCs w:val="28"/>
          <w:lang w:eastAsia="ru-RU"/>
        </w:rPr>
      </w:pPr>
    </w:p>
    <w:p w14:paraId="5845C413">
      <w:pPr>
        <w:spacing w:after="0" w:line="240" w:lineRule="auto"/>
        <w:jc w:val="both"/>
        <w:rPr>
          <w:rFonts w:ascii="Times New Roman" w:hAnsi="Times New Roman" w:eastAsia="Times New Roman" w:cs="Times New Roman"/>
          <w:sz w:val="28"/>
          <w:szCs w:val="28"/>
          <w:lang w:eastAsia="ru-RU"/>
        </w:rPr>
      </w:pPr>
    </w:p>
    <w:p w14:paraId="077FF91A">
      <w:pPr>
        <w:spacing w:after="0" w:line="240" w:lineRule="auto"/>
        <w:jc w:val="both"/>
        <w:rPr>
          <w:rFonts w:ascii="Times New Roman" w:hAnsi="Times New Roman" w:eastAsia="Times New Roman" w:cs="Times New Roman"/>
          <w:sz w:val="28"/>
          <w:szCs w:val="28"/>
          <w:lang w:eastAsia="ru-RU"/>
        </w:rPr>
      </w:pPr>
    </w:p>
    <w:p w14:paraId="53841902">
      <w:pPr>
        <w:spacing w:after="0" w:line="240" w:lineRule="auto"/>
        <w:jc w:val="both"/>
        <w:rPr>
          <w:rFonts w:ascii="Times New Roman" w:hAnsi="Times New Roman" w:eastAsia="Times New Roman" w:cs="Times New Roman"/>
          <w:sz w:val="28"/>
          <w:szCs w:val="28"/>
          <w:lang w:eastAsia="ru-RU"/>
        </w:rPr>
      </w:pPr>
    </w:p>
    <w:p w14:paraId="0DC05545">
      <w:pPr>
        <w:spacing w:after="0" w:line="240" w:lineRule="auto"/>
        <w:jc w:val="center"/>
        <w:rPr>
          <w:rFonts w:ascii="Times New Roman" w:hAnsi="Times New Roman" w:eastAsia="Times New Roman" w:cs="Times New Roman"/>
          <w:b/>
          <w:sz w:val="32"/>
          <w:szCs w:val="32"/>
          <w:lang w:eastAsia="ru-RU"/>
        </w:rPr>
      </w:pPr>
      <w:r>
        <w:rPr>
          <w:rFonts w:ascii="Times New Roman" w:hAnsi="Times New Roman" w:eastAsia="Times New Roman" w:cs="Times New Roman"/>
          <w:b/>
          <w:sz w:val="32"/>
          <w:szCs w:val="32"/>
          <w:lang w:eastAsia="ru-RU"/>
        </w:rPr>
        <w:t>ОТЧЕТ О РАБОТЕ</w:t>
      </w:r>
    </w:p>
    <w:p w14:paraId="2693EEFE">
      <w:pPr>
        <w:spacing w:after="0" w:line="240" w:lineRule="auto"/>
        <w:jc w:val="center"/>
        <w:rPr>
          <w:rFonts w:ascii="Times New Roman" w:hAnsi="Times New Roman" w:eastAsia="Times New Roman" w:cs="Times New Roman"/>
          <w:b/>
          <w:sz w:val="32"/>
          <w:szCs w:val="32"/>
          <w:lang w:eastAsia="ru-RU"/>
        </w:rPr>
      </w:pPr>
      <w:r>
        <w:rPr>
          <w:rFonts w:ascii="Times New Roman" w:hAnsi="Times New Roman" w:eastAsia="Times New Roman" w:cs="Times New Roman"/>
          <w:b/>
          <w:sz w:val="32"/>
          <w:szCs w:val="32"/>
          <w:lang w:eastAsia="ru-RU"/>
        </w:rPr>
        <w:t>МБУК «МЦКС»</w:t>
      </w:r>
    </w:p>
    <w:p w14:paraId="14443F39">
      <w:pPr>
        <w:spacing w:after="0" w:line="240" w:lineRule="auto"/>
        <w:jc w:val="center"/>
        <w:rPr>
          <w:rFonts w:ascii="Times New Roman" w:hAnsi="Times New Roman" w:eastAsia="Times New Roman" w:cs="Times New Roman"/>
          <w:b/>
          <w:sz w:val="32"/>
          <w:szCs w:val="32"/>
          <w:lang w:eastAsia="ru-RU"/>
        </w:rPr>
      </w:pPr>
      <w:r>
        <w:rPr>
          <w:rFonts w:ascii="Times New Roman" w:hAnsi="Times New Roman" w:eastAsia="Times New Roman" w:cs="Times New Roman"/>
          <w:b/>
          <w:sz w:val="32"/>
          <w:szCs w:val="32"/>
          <w:lang w:eastAsia="ru-RU"/>
        </w:rPr>
        <w:t>Тоншаевского районного Дома культуры</w:t>
      </w:r>
    </w:p>
    <w:p w14:paraId="193A22FC">
      <w:pPr>
        <w:spacing w:after="0" w:line="240" w:lineRule="auto"/>
        <w:jc w:val="center"/>
        <w:rPr>
          <w:rFonts w:ascii="Times New Roman" w:hAnsi="Times New Roman" w:eastAsia="Times New Roman" w:cs="Times New Roman"/>
          <w:b/>
          <w:sz w:val="32"/>
          <w:szCs w:val="32"/>
          <w:lang w:eastAsia="ru-RU"/>
        </w:rPr>
      </w:pPr>
      <w:r>
        <w:rPr>
          <w:rFonts w:ascii="Times New Roman" w:hAnsi="Times New Roman" w:eastAsia="Times New Roman" w:cs="Times New Roman"/>
          <w:b/>
          <w:sz w:val="32"/>
          <w:szCs w:val="32"/>
          <w:lang w:eastAsia="ru-RU"/>
        </w:rPr>
        <w:t>за 202</w:t>
      </w:r>
      <w:r>
        <w:rPr>
          <w:rFonts w:hint="default" w:ascii="Times New Roman" w:hAnsi="Times New Roman" w:eastAsia="Times New Roman" w:cs="Times New Roman"/>
          <w:b/>
          <w:sz w:val="32"/>
          <w:szCs w:val="32"/>
          <w:lang w:val="en-US" w:eastAsia="ru-RU"/>
        </w:rPr>
        <w:t>5</w:t>
      </w:r>
      <w:r>
        <w:rPr>
          <w:rFonts w:ascii="Times New Roman" w:hAnsi="Times New Roman" w:eastAsia="Times New Roman" w:cs="Times New Roman"/>
          <w:b/>
          <w:sz w:val="32"/>
          <w:szCs w:val="32"/>
          <w:lang w:eastAsia="ru-RU"/>
        </w:rPr>
        <w:t xml:space="preserve"> год</w:t>
      </w:r>
    </w:p>
    <w:p w14:paraId="665CD6A4">
      <w:pPr>
        <w:spacing w:after="0" w:line="240" w:lineRule="auto"/>
        <w:ind w:firstLine="708"/>
        <w:jc w:val="both"/>
        <w:rPr>
          <w:rFonts w:ascii="Times New Roman" w:hAnsi="Times New Roman" w:eastAsia="Times New Roman" w:cs="Times New Roman"/>
          <w:sz w:val="32"/>
          <w:szCs w:val="32"/>
          <w:lang w:eastAsia="ru-RU"/>
        </w:rPr>
      </w:pPr>
    </w:p>
    <w:p w14:paraId="12A33B28">
      <w:pPr>
        <w:spacing w:after="0" w:line="240" w:lineRule="auto"/>
        <w:ind w:firstLine="708"/>
        <w:jc w:val="both"/>
        <w:rPr>
          <w:rFonts w:ascii="Times New Roman" w:hAnsi="Times New Roman" w:eastAsia="Times New Roman" w:cs="Times New Roman"/>
          <w:sz w:val="28"/>
          <w:szCs w:val="28"/>
          <w:lang w:eastAsia="ru-RU"/>
        </w:rPr>
      </w:pPr>
    </w:p>
    <w:p w14:paraId="1B211E63">
      <w:pPr>
        <w:spacing w:after="0" w:line="240" w:lineRule="auto"/>
        <w:ind w:firstLine="708"/>
        <w:jc w:val="both"/>
        <w:rPr>
          <w:rFonts w:ascii="Times New Roman" w:hAnsi="Times New Roman" w:eastAsia="Times New Roman" w:cs="Times New Roman"/>
          <w:sz w:val="28"/>
          <w:szCs w:val="28"/>
          <w:lang w:eastAsia="ru-RU"/>
        </w:rPr>
      </w:pPr>
    </w:p>
    <w:p w14:paraId="60977FEC">
      <w:pPr>
        <w:spacing w:after="0" w:line="240" w:lineRule="auto"/>
        <w:ind w:firstLine="708"/>
        <w:jc w:val="both"/>
        <w:rPr>
          <w:rFonts w:ascii="Times New Roman" w:hAnsi="Times New Roman" w:eastAsia="Times New Roman" w:cs="Times New Roman"/>
          <w:sz w:val="28"/>
          <w:szCs w:val="28"/>
          <w:lang w:eastAsia="ru-RU"/>
        </w:rPr>
      </w:pPr>
    </w:p>
    <w:p w14:paraId="2F137746">
      <w:pPr>
        <w:spacing w:after="0" w:line="240" w:lineRule="auto"/>
        <w:ind w:firstLine="708"/>
        <w:jc w:val="both"/>
        <w:rPr>
          <w:rFonts w:ascii="Times New Roman" w:hAnsi="Times New Roman" w:eastAsia="Times New Roman" w:cs="Times New Roman"/>
          <w:sz w:val="28"/>
          <w:szCs w:val="28"/>
          <w:lang w:eastAsia="ru-RU"/>
        </w:rPr>
      </w:pPr>
    </w:p>
    <w:p w14:paraId="18D3798C">
      <w:pPr>
        <w:spacing w:after="0" w:line="240" w:lineRule="auto"/>
        <w:ind w:firstLine="708"/>
        <w:jc w:val="both"/>
        <w:rPr>
          <w:rFonts w:ascii="Times New Roman" w:hAnsi="Times New Roman" w:eastAsia="Times New Roman" w:cs="Times New Roman"/>
          <w:sz w:val="28"/>
          <w:szCs w:val="28"/>
          <w:lang w:eastAsia="ru-RU"/>
        </w:rPr>
      </w:pPr>
    </w:p>
    <w:p w14:paraId="03EA9D6B">
      <w:pPr>
        <w:spacing w:after="0" w:line="240" w:lineRule="auto"/>
        <w:ind w:firstLine="708"/>
        <w:jc w:val="both"/>
        <w:rPr>
          <w:rFonts w:ascii="Times New Roman" w:hAnsi="Times New Roman" w:eastAsia="Times New Roman" w:cs="Times New Roman"/>
          <w:sz w:val="28"/>
          <w:szCs w:val="28"/>
          <w:lang w:eastAsia="ru-RU"/>
        </w:rPr>
      </w:pPr>
    </w:p>
    <w:p w14:paraId="5AA5D621">
      <w:pPr>
        <w:spacing w:after="0" w:line="240" w:lineRule="auto"/>
        <w:ind w:firstLine="708"/>
        <w:jc w:val="both"/>
        <w:rPr>
          <w:rFonts w:ascii="Times New Roman" w:hAnsi="Times New Roman" w:eastAsia="Times New Roman" w:cs="Times New Roman"/>
          <w:sz w:val="28"/>
          <w:szCs w:val="28"/>
          <w:lang w:eastAsia="ru-RU"/>
        </w:rPr>
      </w:pPr>
    </w:p>
    <w:p w14:paraId="27149C09">
      <w:pPr>
        <w:spacing w:after="0" w:line="240" w:lineRule="auto"/>
        <w:ind w:firstLine="708"/>
        <w:jc w:val="both"/>
        <w:rPr>
          <w:rFonts w:ascii="Times New Roman" w:hAnsi="Times New Roman" w:eastAsia="Times New Roman" w:cs="Times New Roman"/>
          <w:sz w:val="28"/>
          <w:szCs w:val="28"/>
          <w:lang w:eastAsia="ru-RU"/>
        </w:rPr>
      </w:pPr>
    </w:p>
    <w:p w14:paraId="5CB2DC43">
      <w:pPr>
        <w:spacing w:after="0" w:line="240" w:lineRule="auto"/>
        <w:ind w:firstLine="708"/>
        <w:jc w:val="both"/>
        <w:rPr>
          <w:rFonts w:ascii="Times New Roman" w:hAnsi="Times New Roman" w:eastAsia="Times New Roman" w:cs="Times New Roman"/>
          <w:sz w:val="28"/>
          <w:szCs w:val="28"/>
          <w:lang w:eastAsia="ru-RU"/>
        </w:rPr>
      </w:pPr>
    </w:p>
    <w:p w14:paraId="54B8CBC2">
      <w:pPr>
        <w:spacing w:after="0" w:line="240" w:lineRule="auto"/>
        <w:ind w:firstLine="708"/>
        <w:jc w:val="both"/>
        <w:rPr>
          <w:rFonts w:ascii="Times New Roman" w:hAnsi="Times New Roman" w:eastAsia="Times New Roman" w:cs="Times New Roman"/>
          <w:sz w:val="28"/>
          <w:szCs w:val="28"/>
          <w:lang w:eastAsia="ru-RU"/>
        </w:rPr>
      </w:pPr>
    </w:p>
    <w:p w14:paraId="506DAE03">
      <w:pPr>
        <w:spacing w:after="0" w:line="240" w:lineRule="auto"/>
        <w:ind w:firstLine="708"/>
        <w:jc w:val="both"/>
        <w:rPr>
          <w:rFonts w:ascii="Times New Roman" w:hAnsi="Times New Roman" w:eastAsia="Times New Roman" w:cs="Times New Roman"/>
          <w:sz w:val="28"/>
          <w:szCs w:val="28"/>
          <w:lang w:eastAsia="ru-RU"/>
        </w:rPr>
      </w:pPr>
    </w:p>
    <w:p w14:paraId="1AB98F72">
      <w:pPr>
        <w:spacing w:after="0" w:line="240" w:lineRule="auto"/>
        <w:ind w:firstLine="708"/>
        <w:jc w:val="both"/>
        <w:rPr>
          <w:rFonts w:ascii="Times New Roman" w:hAnsi="Times New Roman" w:eastAsia="Times New Roman" w:cs="Times New Roman"/>
          <w:sz w:val="28"/>
          <w:szCs w:val="28"/>
          <w:lang w:eastAsia="ru-RU"/>
        </w:rPr>
      </w:pPr>
    </w:p>
    <w:p w14:paraId="5BC0C089">
      <w:pPr>
        <w:spacing w:after="0" w:line="240" w:lineRule="auto"/>
        <w:ind w:firstLine="708"/>
        <w:jc w:val="both"/>
        <w:rPr>
          <w:rFonts w:ascii="Times New Roman" w:hAnsi="Times New Roman" w:eastAsia="Times New Roman" w:cs="Times New Roman"/>
          <w:sz w:val="28"/>
          <w:szCs w:val="28"/>
          <w:lang w:eastAsia="ru-RU"/>
        </w:rPr>
      </w:pPr>
    </w:p>
    <w:p w14:paraId="0CA7237C">
      <w:pPr>
        <w:spacing w:after="0" w:line="240" w:lineRule="auto"/>
        <w:ind w:firstLine="708"/>
        <w:jc w:val="both"/>
        <w:rPr>
          <w:rFonts w:ascii="Times New Roman" w:hAnsi="Times New Roman" w:eastAsia="Times New Roman" w:cs="Times New Roman"/>
          <w:sz w:val="28"/>
          <w:szCs w:val="28"/>
          <w:lang w:eastAsia="ru-RU"/>
        </w:rPr>
      </w:pPr>
    </w:p>
    <w:p w14:paraId="03090C1D">
      <w:pPr>
        <w:spacing w:after="0" w:line="240" w:lineRule="auto"/>
        <w:ind w:firstLine="708"/>
        <w:jc w:val="both"/>
        <w:rPr>
          <w:rFonts w:ascii="Times New Roman" w:hAnsi="Times New Roman" w:eastAsia="Times New Roman" w:cs="Times New Roman"/>
          <w:sz w:val="28"/>
          <w:szCs w:val="28"/>
          <w:lang w:eastAsia="ru-RU"/>
        </w:rPr>
      </w:pPr>
    </w:p>
    <w:p w14:paraId="0D2273A1">
      <w:pPr>
        <w:spacing w:after="0" w:line="240" w:lineRule="auto"/>
        <w:ind w:firstLine="708"/>
        <w:jc w:val="both"/>
        <w:rPr>
          <w:rFonts w:ascii="Times New Roman" w:hAnsi="Times New Roman" w:eastAsia="Times New Roman" w:cs="Times New Roman"/>
          <w:sz w:val="28"/>
          <w:szCs w:val="28"/>
          <w:lang w:eastAsia="ru-RU"/>
        </w:rPr>
      </w:pPr>
    </w:p>
    <w:p w14:paraId="7DBA98B7">
      <w:pPr>
        <w:spacing w:after="0" w:line="240" w:lineRule="auto"/>
        <w:ind w:firstLine="708"/>
        <w:jc w:val="both"/>
        <w:rPr>
          <w:rFonts w:ascii="Times New Roman" w:hAnsi="Times New Roman" w:eastAsia="Times New Roman" w:cs="Times New Roman"/>
          <w:sz w:val="28"/>
          <w:szCs w:val="28"/>
          <w:lang w:eastAsia="ru-RU"/>
        </w:rPr>
      </w:pPr>
    </w:p>
    <w:p w14:paraId="7A81A246">
      <w:pPr>
        <w:spacing w:after="0" w:line="240" w:lineRule="auto"/>
        <w:jc w:val="both"/>
        <w:rPr>
          <w:rFonts w:ascii="Times New Roman" w:hAnsi="Times New Roman" w:eastAsia="Times New Roman" w:cs="Times New Roman"/>
          <w:sz w:val="28"/>
          <w:szCs w:val="28"/>
          <w:lang w:eastAsia="ru-RU"/>
        </w:rPr>
      </w:pPr>
    </w:p>
    <w:p w14:paraId="5A3B4772">
      <w:pPr>
        <w:spacing w:after="0" w:line="240" w:lineRule="auto"/>
        <w:jc w:val="both"/>
        <w:rPr>
          <w:rFonts w:ascii="Times New Roman" w:hAnsi="Times New Roman" w:eastAsia="Times New Roman" w:cs="Times New Roman"/>
          <w:sz w:val="28"/>
          <w:szCs w:val="28"/>
          <w:lang w:eastAsia="ru-RU"/>
        </w:rPr>
      </w:pPr>
    </w:p>
    <w:p w14:paraId="5DE8DEE0">
      <w:pPr>
        <w:spacing w:after="0" w:line="240" w:lineRule="auto"/>
        <w:jc w:val="center"/>
        <w:rPr>
          <w:rFonts w:ascii="Times New Roman" w:hAnsi="Times New Roman" w:eastAsia="Times New Roman" w:cs="Times New Roman"/>
          <w:sz w:val="28"/>
          <w:szCs w:val="28"/>
          <w:lang w:eastAsia="ru-RU"/>
        </w:rPr>
      </w:pPr>
    </w:p>
    <w:p w14:paraId="2C954E5B">
      <w:pPr>
        <w:spacing w:after="0" w:line="240" w:lineRule="auto"/>
        <w:jc w:val="center"/>
        <w:rPr>
          <w:rFonts w:ascii="Times New Roman" w:hAnsi="Times New Roman" w:eastAsia="Times New Roman" w:cs="Times New Roman"/>
          <w:sz w:val="28"/>
          <w:szCs w:val="28"/>
          <w:lang w:eastAsia="ru-RU"/>
        </w:rPr>
      </w:pPr>
    </w:p>
    <w:p w14:paraId="4D54B244">
      <w:pPr>
        <w:spacing w:after="0" w:line="240" w:lineRule="auto"/>
        <w:jc w:val="center"/>
        <w:rPr>
          <w:rFonts w:ascii="Times New Roman" w:hAnsi="Times New Roman" w:eastAsia="Times New Roman" w:cs="Times New Roman"/>
          <w:sz w:val="28"/>
          <w:szCs w:val="28"/>
          <w:lang w:eastAsia="ru-RU"/>
        </w:rPr>
      </w:pPr>
    </w:p>
    <w:p w14:paraId="4C65FBBA">
      <w:pPr>
        <w:spacing w:after="0" w:line="240" w:lineRule="auto"/>
        <w:jc w:val="center"/>
        <w:rPr>
          <w:rFonts w:ascii="Times New Roman" w:hAnsi="Times New Roman" w:eastAsia="Times New Roman" w:cs="Times New Roman"/>
          <w:sz w:val="28"/>
          <w:szCs w:val="28"/>
          <w:lang w:eastAsia="ru-RU"/>
        </w:rPr>
      </w:pPr>
    </w:p>
    <w:p w14:paraId="461D43DB">
      <w:pPr>
        <w:spacing w:after="0" w:line="240" w:lineRule="auto"/>
        <w:jc w:val="center"/>
        <w:rPr>
          <w:rFonts w:ascii="Times New Roman" w:hAnsi="Times New Roman" w:eastAsia="Times New Roman" w:cs="Times New Roman"/>
          <w:sz w:val="28"/>
          <w:szCs w:val="28"/>
          <w:lang w:eastAsia="ru-RU"/>
        </w:rPr>
      </w:pPr>
    </w:p>
    <w:p w14:paraId="68E7394F">
      <w:pPr>
        <w:spacing w:after="0" w:line="240" w:lineRule="auto"/>
        <w:jc w:val="center"/>
        <w:rPr>
          <w:rFonts w:ascii="Times New Roman" w:hAnsi="Times New Roman" w:eastAsia="Times New Roman" w:cs="Times New Roman"/>
          <w:sz w:val="28"/>
          <w:szCs w:val="28"/>
          <w:lang w:eastAsia="ru-RU"/>
        </w:rPr>
      </w:pPr>
    </w:p>
    <w:p w14:paraId="381C2252">
      <w:pPr>
        <w:spacing w:after="0" w:line="240" w:lineRule="auto"/>
        <w:jc w:val="center"/>
        <w:rPr>
          <w:rFonts w:ascii="Times New Roman" w:hAnsi="Times New Roman" w:eastAsia="Times New Roman" w:cs="Times New Roman"/>
          <w:sz w:val="28"/>
          <w:szCs w:val="28"/>
          <w:lang w:eastAsia="ru-RU"/>
        </w:rPr>
      </w:pPr>
    </w:p>
    <w:p w14:paraId="1E38F1B2">
      <w:pPr>
        <w:spacing w:after="0" w:line="240" w:lineRule="auto"/>
        <w:jc w:val="center"/>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р.п.Тоншаево</w:t>
      </w:r>
    </w:p>
    <w:p w14:paraId="62E66DCB">
      <w:pPr>
        <w:spacing w:after="0" w:line="240" w:lineRule="auto"/>
        <w:jc w:val="center"/>
        <w:rPr>
          <w:rFonts w:ascii="Times New Roman" w:hAnsi="Times New Roman" w:eastAsia="Times New Roman" w:cs="Times New Roman"/>
          <w:sz w:val="28"/>
          <w:szCs w:val="28"/>
          <w:lang w:eastAsia="ru-RU"/>
        </w:rPr>
      </w:pPr>
    </w:p>
    <w:p w14:paraId="036619A7">
      <w:pPr>
        <w:spacing w:after="0" w:line="240" w:lineRule="auto"/>
        <w:jc w:val="center"/>
        <w:rPr>
          <w:rFonts w:ascii="Times New Roman" w:hAnsi="Times New Roman" w:eastAsia="Times New Roman" w:cs="Times New Roman"/>
          <w:sz w:val="28"/>
          <w:szCs w:val="28"/>
          <w:lang w:eastAsia="ru-RU"/>
        </w:rPr>
      </w:pPr>
    </w:p>
    <w:p w14:paraId="4443AD24">
      <w:pPr>
        <w:spacing w:after="0" w:line="240" w:lineRule="auto"/>
        <w:jc w:val="center"/>
        <w:rPr>
          <w:rFonts w:ascii="Times New Roman" w:hAnsi="Times New Roman" w:eastAsia="Times New Roman" w:cs="Times New Roman"/>
          <w:sz w:val="28"/>
          <w:szCs w:val="28"/>
          <w:lang w:eastAsia="ru-RU"/>
        </w:rPr>
      </w:pPr>
    </w:p>
    <w:p w14:paraId="6E353FDB">
      <w:pPr>
        <w:spacing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Тоншаевский Районный Дом культуры </w:t>
      </w:r>
      <w:r>
        <w:rPr>
          <w:rFonts w:ascii="Times New Roman" w:hAnsi="Times New Roman" w:eastAsia="Times New Roman" w:cs="Times New Roman"/>
          <w:bCs/>
          <w:sz w:val="28"/>
          <w:szCs w:val="28"/>
          <w:lang w:eastAsia="ru-RU"/>
        </w:rPr>
        <w:t>входит в состав муниципального бюджетного учреждения культуры «Межпоселенческая централизованная клубная система» Тоншаевского муниципального округа Нижегородской области и является его головным учреждением.</w:t>
      </w:r>
    </w:p>
    <w:p w14:paraId="0BDFA089">
      <w:pPr>
        <w:spacing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На базе Дома культуры работают 33 клубных формирования, </w:t>
      </w:r>
      <w:r>
        <w:rPr>
          <w:rFonts w:hint="default" w:ascii="Times New Roman" w:hAnsi="Times New Roman" w:eastAsia="Times New Roman" w:cs="Times New Roman"/>
          <w:sz w:val="28"/>
          <w:szCs w:val="28"/>
          <w:lang w:val="en-US" w:eastAsia="ru-RU"/>
        </w:rPr>
        <w:t>5</w:t>
      </w:r>
      <w:r>
        <w:rPr>
          <w:rFonts w:ascii="Times New Roman" w:hAnsi="Times New Roman" w:eastAsia="Times New Roman" w:cs="Times New Roman"/>
          <w:sz w:val="28"/>
          <w:szCs w:val="28"/>
          <w:lang w:eastAsia="ru-RU"/>
        </w:rPr>
        <w:t xml:space="preserve"> из которых носят звание «Народный самодеятельный коллектив». </w:t>
      </w:r>
    </w:p>
    <w:p w14:paraId="1D1E5182">
      <w:pPr>
        <w:spacing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Широко представлены такие направления, как народное творчество, хореография, эстрадное и театральное творчество, прикладное искусство.</w:t>
      </w:r>
    </w:p>
    <w:p w14:paraId="2F29A25F">
      <w:pPr>
        <w:spacing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В зоне обслуживания Тоншаевского РДК проживает 14347 человек. Поэтому одним из основных направлений работы является культурно - досуговая деятельность для всех категорий населения: детей, молодежи, взрослых, пенсионеров и инвалидов, несовершеннолетних, состоящих на учёте в комиссии по делам несовершеннолетних. </w:t>
      </w:r>
    </w:p>
    <w:p w14:paraId="0C425476">
      <w:pPr>
        <w:spacing w:after="0" w:line="240" w:lineRule="auto"/>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ab/>
      </w:r>
      <w:r>
        <w:rPr>
          <w:rFonts w:ascii="Times New Roman" w:hAnsi="Times New Roman" w:eastAsia="Times New Roman" w:cs="Times New Roman"/>
          <w:sz w:val="28"/>
          <w:szCs w:val="28"/>
          <w:lang w:eastAsia="ru-RU"/>
        </w:rPr>
        <w:t>Дом культуры работает в тесном сотрудничестве с социальными партнерами: общественная организация «Национально - культурная автономия марийцев Тоншаевского района», приход церкви Николая Мерликийского, центральной районной библиотекой, районным краеведческим музеем, музыкальной школой, спортивной школой, средней общеобразовательной школой, организацией ВОИ, районной комиссией по делам молодежи, центральной районной больницей, инспекцией по делам несовершеннолетних, соц. защитой, детскими садами.</w:t>
      </w:r>
    </w:p>
    <w:p w14:paraId="4CF095EF">
      <w:pPr>
        <w:spacing w:after="0" w:line="240" w:lineRule="auto"/>
        <w:jc w:val="both"/>
        <w:rPr>
          <w:rFonts w:ascii="Times New Roman" w:hAnsi="Times New Roman" w:eastAsia="Times New Roman" w:cs="Times New Roman"/>
          <w:sz w:val="28"/>
          <w:szCs w:val="28"/>
          <w:lang w:eastAsia="ru-RU"/>
        </w:rPr>
      </w:pPr>
    </w:p>
    <w:p w14:paraId="3E2BD418">
      <w:pPr>
        <w:spacing w:after="0" w:line="240" w:lineRule="auto"/>
        <w:jc w:val="both"/>
        <w:rPr>
          <w:rFonts w:ascii="Times New Roman" w:hAnsi="Times New Roman" w:eastAsia="Times New Roman" w:cs="Times New Roman"/>
          <w:b/>
          <w:bCs/>
          <w:color w:val="FF0000"/>
          <w:sz w:val="28"/>
          <w:szCs w:val="28"/>
          <w:lang w:eastAsia="ru-RU"/>
        </w:rPr>
      </w:pPr>
      <w:r>
        <w:rPr>
          <w:rFonts w:ascii="Times New Roman" w:hAnsi="Times New Roman" w:eastAsia="Times New Roman" w:cs="Times New Roman"/>
          <w:b/>
          <w:bCs/>
          <w:color w:val="FF0000"/>
          <w:sz w:val="28"/>
          <w:szCs w:val="28"/>
          <w:lang w:eastAsia="ru-RU"/>
        </w:rPr>
        <w:t>Работа с социально незащищенными слоями населения:</w:t>
      </w:r>
    </w:p>
    <w:p w14:paraId="7C8ACE95">
      <w:pPr>
        <w:spacing w:before="100" w:beforeAutospacing="1" w:after="100" w:afterAutospacing="1" w:line="240" w:lineRule="auto"/>
        <w:ind w:firstLine="708"/>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Этой категории населения районный Дом культуры, уделяет особое внимание. На базе районного Дома культуры работают 4 </w:t>
      </w:r>
      <w:r>
        <w:rPr>
          <w:rFonts w:ascii="Times New Roman" w:hAnsi="Times New Roman" w:eastAsia="Cambria" w:cs="Times New Roman"/>
          <w:sz w:val="28"/>
          <w:szCs w:val="28"/>
        </w:rPr>
        <w:t>инклюзивные клубные формирования, включающие в состав инвалидов и лиц с ОВЗ</w:t>
      </w:r>
      <w:r>
        <w:rPr>
          <w:rFonts w:ascii="Times New Roman" w:hAnsi="Times New Roman" w:eastAsia="Times New Roman" w:cs="Times New Roman"/>
          <w:sz w:val="28"/>
          <w:szCs w:val="28"/>
          <w:lang w:eastAsia="ru-RU"/>
        </w:rPr>
        <w:t xml:space="preserve"> – это клуб «Ветеран», хор ветеранов «Вдохновение», танцевальный коллектив «Гармония», народный фольклорный марийский ансамбль «Лекше выт». Осуществляются регулярные поздравления на дому, в честь государственных праздников и особо радуют ветеранов в Дни пожилого человека, когда начинаются мероприятия из цикла «На года не беда». На этих мероприятиях люди отдыхают душой, встречаясь с друзьями, односельчанами. Регулярные акции «Помогать просто» вселяют надежду в пожилых людях, что они еще нужны, что нужны их опыт и знания. </w:t>
      </w:r>
      <w:r>
        <w:rPr>
          <w:rFonts w:ascii="Times New Roman" w:hAnsi="Times New Roman" w:cs="Times New Roman"/>
          <w:sz w:val="28"/>
          <w:szCs w:val="28"/>
          <w:shd w:val="clear" w:color="auto" w:fill="FFFFFF"/>
        </w:rPr>
        <w:t>Для детей – инвалидов проводятся мастер – классы, новогодние театрализованные представления и поздравления на Дому дедом Морозом и Снегурочкой.</w:t>
      </w:r>
      <w:r>
        <w:rPr>
          <w:rFonts w:ascii="Times New Roman" w:hAnsi="Times New Roman" w:eastAsia="Times New Roman" w:cs="Times New Roman"/>
          <w:sz w:val="28"/>
          <w:szCs w:val="28"/>
          <w:lang w:eastAsia="ru-RU"/>
        </w:rPr>
        <w:t xml:space="preserve"> Работники культуры с пониманием относятся к таким мероприятиям и стараются сделать обстановку мероприятия душевной и теплой.</w:t>
      </w:r>
    </w:p>
    <w:p w14:paraId="6E48970F">
      <w:pPr>
        <w:spacing w:before="100" w:beforeAutospacing="1" w:after="100" w:afterAutospacing="1" w:line="240" w:lineRule="auto"/>
        <w:ind w:firstLine="708"/>
        <w:rPr>
          <w:rFonts w:ascii="Times New Roman" w:hAnsi="Times New Roman" w:eastAsia="Times New Roman" w:cs="Times New Roman"/>
          <w:b/>
          <w:bCs/>
          <w:color w:val="FF0000"/>
          <w:sz w:val="28"/>
          <w:szCs w:val="28"/>
          <w:lang w:eastAsia="ru-RU"/>
        </w:rPr>
      </w:pPr>
      <w:r>
        <w:rPr>
          <w:rFonts w:ascii="Times New Roman" w:hAnsi="Times New Roman" w:eastAsia="Times New Roman" w:cs="Times New Roman"/>
          <w:b/>
          <w:bCs/>
          <w:color w:val="FF0000"/>
          <w:sz w:val="28"/>
          <w:szCs w:val="28"/>
          <w:lang w:eastAsia="ru-RU"/>
        </w:rPr>
        <w:t xml:space="preserve">Работа с молодежью: </w:t>
      </w:r>
    </w:p>
    <w:p w14:paraId="1E334BE6">
      <w:pPr>
        <w:shd w:val="clear" w:color="auto" w:fill="FFFFFF"/>
        <w:ind w:firstLine="708"/>
        <w:rPr>
          <w:rFonts w:hint="default" w:ascii="Times New Roman" w:hAnsi="Times New Roman" w:eastAsia="Times New Roman" w:cs="Times New Roman"/>
          <w:sz w:val="28"/>
          <w:szCs w:val="28"/>
          <w:lang w:val="en-US" w:eastAsia="ru-RU"/>
        </w:rPr>
      </w:pPr>
      <w:r>
        <w:rPr>
          <w:rFonts w:ascii="Times New Roman" w:hAnsi="Times New Roman" w:eastAsia="Times New Roman" w:cs="Times New Roman"/>
          <w:sz w:val="28"/>
          <w:szCs w:val="28"/>
          <w:lang w:eastAsia="ru-RU"/>
        </w:rPr>
        <w:t>Для молодежи на базе РДК работают 6 клубных формирований, которые посещают более 80 человек. Ребята не только с удовольствием занимаются вокалом, танцами и учатся играть на гитаре, но и участвуют в подготовке и проведении мероприятий. В рамках реализации проекта «Пушкинская карта» для молодежи были проведены следующие мероприятия: мастер</w:t>
      </w:r>
      <w:r>
        <w:rPr>
          <w:rFonts w:hint="default" w:ascii="Times New Roman" w:hAnsi="Times New Roman" w:eastAsia="Times New Roman" w:cs="Times New Roman"/>
          <w:sz w:val="28"/>
          <w:szCs w:val="28"/>
          <w:lang w:val="en-US" w:eastAsia="ru-RU"/>
        </w:rPr>
        <w:t xml:space="preserve"> - класс </w:t>
      </w:r>
      <w:r>
        <w:rPr>
          <w:rFonts w:ascii="Times New Roman" w:hAnsi="Times New Roman" w:eastAsia="Times New Roman" w:cs="Times New Roman"/>
          <w:sz w:val="28"/>
          <w:szCs w:val="28"/>
          <w:lang w:eastAsia="ru-RU"/>
        </w:rPr>
        <w:t>«Будь в кадре»,</w:t>
      </w:r>
      <w:r>
        <w:rPr>
          <w:rFonts w:ascii="Times New Roman" w:hAnsi="Times New Roman" w:cs="Times New Roman"/>
          <w:sz w:val="28"/>
          <w:szCs w:val="28"/>
          <w:shd w:val="clear" w:color="auto" w:fill="FFFFFF"/>
        </w:rPr>
        <w:t xml:space="preserve"> </w:t>
      </w:r>
      <w:r>
        <w:rPr>
          <w:rFonts w:ascii="Times New Roman" w:hAnsi="Times New Roman" w:eastAsia="Times New Roman" w:cs="Times New Roman"/>
          <w:sz w:val="28"/>
          <w:szCs w:val="28"/>
          <w:lang w:eastAsia="ru-RU"/>
        </w:rPr>
        <w:t xml:space="preserve"> «Гитара в твоих руках»</w:t>
      </w:r>
      <w:r>
        <w:rPr>
          <w:rFonts w:hint="default" w:ascii="Times New Roman" w:hAnsi="Times New Roman" w:eastAsia="Times New Roman" w:cs="Times New Roman"/>
          <w:sz w:val="28"/>
          <w:szCs w:val="28"/>
          <w:lang w:val="en-US" w:eastAsia="ru-RU"/>
        </w:rPr>
        <w:t xml:space="preserve">, программа «Музыкальное рандеву», посиделки «Преданья старины глубокой». Ребята с огромным удовольствуют посещаю эти мероприятия. Открытие первичного отделение Движение первых на базе районного Дома культуры в 2024 году - </w:t>
      </w:r>
      <w:r>
        <w:rPr>
          <w:rFonts w:hint="default" w:ascii="Times New Roman" w:hAnsi="Times New Roman" w:eastAsia="Times New Roman"/>
          <w:sz w:val="28"/>
          <w:szCs w:val="28"/>
          <w:lang w:val="en-US" w:eastAsia="ru-RU"/>
        </w:rPr>
        <w:t xml:space="preserve">старт нового объединения детей и молодёжи, которым в нашем учреждении уделяется особое внимание. </w:t>
      </w:r>
    </w:p>
    <w:p w14:paraId="4883B52F">
      <w:pPr>
        <w:shd w:val="clear" w:color="auto" w:fill="FFFFFF"/>
        <w:rPr>
          <w:rFonts w:ascii="Times New Roman" w:hAnsi="Times New Roman" w:eastAsia="Times New Roman" w:cs="Times New Roman"/>
          <w:sz w:val="28"/>
          <w:szCs w:val="28"/>
          <w:lang w:eastAsia="ru-RU"/>
        </w:rPr>
      </w:pPr>
      <w:r>
        <w:rPr>
          <w:rFonts w:ascii="SimSun" w:hAnsi="SimSun" w:eastAsia="SimSun" w:cs="SimSun"/>
          <w:sz w:val="24"/>
          <w:szCs w:val="24"/>
        </w:rPr>
        <w:drawing>
          <wp:inline distT="0" distB="0" distL="114300" distR="114300">
            <wp:extent cx="2563495" cy="3430270"/>
            <wp:effectExtent l="0" t="0" r="8255" b="17780"/>
            <wp:docPr id="2"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1" descr="IMG_256"/>
                    <pic:cNvPicPr>
                      <a:picLocks noChangeAspect="1"/>
                    </pic:cNvPicPr>
                  </pic:nvPicPr>
                  <pic:blipFill>
                    <a:blip r:embed="rId8"/>
                    <a:stretch>
                      <a:fillRect/>
                    </a:stretch>
                  </pic:blipFill>
                  <pic:spPr>
                    <a:xfrm>
                      <a:off x="0" y="0"/>
                      <a:ext cx="2563495" cy="3430270"/>
                    </a:xfrm>
                    <a:prstGeom prst="rect">
                      <a:avLst/>
                    </a:prstGeom>
                    <a:noFill/>
                    <a:ln w="9525">
                      <a:noFill/>
                    </a:ln>
                  </pic:spPr>
                </pic:pic>
              </a:graphicData>
            </a:graphic>
          </wp:inline>
        </w:drawing>
      </w:r>
      <w:r>
        <w:rPr>
          <w:rFonts w:ascii="SimSun" w:hAnsi="SimSun" w:eastAsia="SimSun" w:cs="SimSun"/>
          <w:sz w:val="24"/>
          <w:szCs w:val="24"/>
        </w:rPr>
        <w:drawing>
          <wp:inline distT="0" distB="0" distL="114300" distR="114300">
            <wp:extent cx="3488055" cy="2616200"/>
            <wp:effectExtent l="0" t="0" r="17145" b="12700"/>
            <wp:docPr id="9" name="Изображение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5" descr="IMG_256"/>
                    <pic:cNvPicPr>
                      <a:picLocks noChangeAspect="1"/>
                    </pic:cNvPicPr>
                  </pic:nvPicPr>
                  <pic:blipFill>
                    <a:blip r:embed="rId9"/>
                    <a:stretch>
                      <a:fillRect/>
                    </a:stretch>
                  </pic:blipFill>
                  <pic:spPr>
                    <a:xfrm>
                      <a:off x="0" y="0"/>
                      <a:ext cx="3488055" cy="2616200"/>
                    </a:xfrm>
                    <a:prstGeom prst="rect">
                      <a:avLst/>
                    </a:prstGeom>
                    <a:noFill/>
                    <a:ln w="9525">
                      <a:noFill/>
                    </a:ln>
                  </pic:spPr>
                </pic:pic>
              </a:graphicData>
            </a:graphic>
          </wp:inline>
        </w:drawing>
      </w:r>
      <w:r>
        <w:rPr>
          <w:rFonts w:ascii="SimSun" w:hAnsi="SimSun" w:eastAsia="SimSun" w:cs="SimSun"/>
          <w:sz w:val="24"/>
          <w:szCs w:val="24"/>
        </w:rPr>
        <w:drawing>
          <wp:inline distT="0" distB="0" distL="114300" distR="114300">
            <wp:extent cx="304800" cy="304800"/>
            <wp:effectExtent l="0" t="0" r="0" b="0"/>
            <wp:docPr id="8" name="Изображение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4" descr="IMG_256"/>
                    <pic:cNvPicPr>
                      <a:picLocks noChangeAspect="1"/>
                    </pic:cNvPicPr>
                  </pic:nvPicPr>
                  <pic:blipFill>
                    <a:blip r:embed="rId10"/>
                    <a:stretch>
                      <a:fillRect/>
                    </a:stretch>
                  </pic:blipFill>
                  <pic:spPr>
                    <a:xfrm>
                      <a:off x="0" y="0"/>
                      <a:ext cx="304800" cy="304800"/>
                    </a:xfrm>
                    <a:prstGeom prst="rect">
                      <a:avLst/>
                    </a:prstGeom>
                    <a:noFill/>
                    <a:ln w="9525">
                      <a:noFill/>
                    </a:ln>
                  </pic:spPr>
                </pic:pic>
              </a:graphicData>
            </a:graphic>
          </wp:inline>
        </w:drawing>
      </w:r>
    </w:p>
    <w:p w14:paraId="1BFB574E">
      <w:pPr>
        <w:shd w:val="clear" w:color="auto" w:fill="FFFFFF"/>
        <w:rPr>
          <w:rFonts w:ascii="Times New Roman" w:hAnsi="Times New Roman" w:eastAsia="Times New Roman" w:cs="Times New Roman"/>
          <w:sz w:val="28"/>
          <w:szCs w:val="28"/>
          <w:lang w:eastAsia="ru-RU"/>
        </w:rPr>
      </w:pPr>
      <w:r>
        <w:rPr>
          <w:rFonts w:ascii="SimSun" w:hAnsi="SimSun" w:eastAsia="SimSun" w:cs="SimSun"/>
          <w:sz w:val="24"/>
          <w:szCs w:val="24"/>
        </w:rPr>
        <w:drawing>
          <wp:inline distT="0" distB="0" distL="114300" distR="114300">
            <wp:extent cx="6115685" cy="3439795"/>
            <wp:effectExtent l="0" t="0" r="18415" b="8255"/>
            <wp:docPr id="5"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2" descr="IMG_256"/>
                    <pic:cNvPicPr>
                      <a:picLocks noChangeAspect="1"/>
                    </pic:cNvPicPr>
                  </pic:nvPicPr>
                  <pic:blipFill>
                    <a:blip r:embed="rId11"/>
                    <a:stretch>
                      <a:fillRect/>
                    </a:stretch>
                  </pic:blipFill>
                  <pic:spPr>
                    <a:xfrm>
                      <a:off x="0" y="0"/>
                      <a:ext cx="6115685" cy="3439795"/>
                    </a:xfrm>
                    <a:prstGeom prst="rect">
                      <a:avLst/>
                    </a:prstGeom>
                    <a:noFill/>
                    <a:ln w="9525">
                      <a:noFill/>
                    </a:ln>
                  </pic:spPr>
                </pic:pic>
              </a:graphicData>
            </a:graphic>
          </wp:inline>
        </w:drawing>
      </w:r>
    </w:p>
    <w:p w14:paraId="024C433D">
      <w:pPr>
        <w:shd w:val="clear" w:color="auto" w:fill="FFFFFF"/>
        <w:rPr>
          <w:rFonts w:ascii="Times New Roman" w:hAnsi="Times New Roman" w:eastAsia="Times New Roman" w:cs="Times New Roman"/>
          <w:sz w:val="28"/>
          <w:szCs w:val="28"/>
          <w:lang w:eastAsia="ru-RU"/>
        </w:rPr>
      </w:pPr>
      <w:r>
        <w:rPr>
          <w:rFonts w:ascii="SimSun" w:hAnsi="SimSun" w:eastAsia="SimSun" w:cs="SimSun"/>
          <w:sz w:val="24"/>
          <w:szCs w:val="24"/>
        </w:rPr>
        <w:drawing>
          <wp:inline distT="0" distB="0" distL="114300" distR="114300">
            <wp:extent cx="6115685" cy="4586605"/>
            <wp:effectExtent l="0" t="0" r="18415" b="4445"/>
            <wp:docPr id="11" name="Изображение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6" descr="IMG_256"/>
                    <pic:cNvPicPr>
                      <a:picLocks noChangeAspect="1"/>
                    </pic:cNvPicPr>
                  </pic:nvPicPr>
                  <pic:blipFill>
                    <a:blip r:embed="rId12"/>
                    <a:stretch>
                      <a:fillRect/>
                    </a:stretch>
                  </pic:blipFill>
                  <pic:spPr>
                    <a:xfrm>
                      <a:off x="0" y="0"/>
                      <a:ext cx="6115685" cy="4586605"/>
                    </a:xfrm>
                    <a:prstGeom prst="rect">
                      <a:avLst/>
                    </a:prstGeom>
                    <a:noFill/>
                    <a:ln w="9525">
                      <a:noFill/>
                    </a:ln>
                  </pic:spPr>
                </pic:pic>
              </a:graphicData>
            </a:graphic>
          </wp:inline>
        </w:drawing>
      </w:r>
    </w:p>
    <w:p w14:paraId="691A1571">
      <w:pPr>
        <w:pStyle w:val="13"/>
        <w:rPr>
          <w:rFonts w:ascii="Times New Roman" w:hAnsi="Times New Roman" w:cs="Times New Roman"/>
          <w:sz w:val="28"/>
          <w:szCs w:val="28"/>
        </w:rPr>
      </w:pPr>
    </w:p>
    <w:p w14:paraId="03B8FC17">
      <w:pPr>
        <w:ind w:firstLine="708"/>
        <w:rPr>
          <w:rFonts w:hint="default" w:ascii="Times New Roman" w:hAnsi="Times New Roman" w:eastAsia="sans-serif" w:cs="Times New Roman"/>
          <w:i w:val="0"/>
          <w:iCs w:val="0"/>
          <w:caps w:val="0"/>
          <w:color w:val="252525"/>
          <w:spacing w:val="0"/>
          <w:sz w:val="28"/>
          <w:szCs w:val="28"/>
          <w:shd w:val="clear" w:fill="FFFFFF"/>
          <w:lang w:val="ru-RU"/>
        </w:rPr>
      </w:pPr>
      <w:r>
        <w:rPr>
          <w:rFonts w:ascii="Times New Roman" w:hAnsi="Times New Roman" w:cs="Times New Roman"/>
          <w:sz w:val="28"/>
          <w:szCs w:val="28"/>
        </w:rPr>
        <w:t>Уходящий 202</w:t>
      </w:r>
      <w:r>
        <w:rPr>
          <w:rFonts w:hint="default" w:ascii="Times New Roman" w:hAnsi="Times New Roman" w:cs="Times New Roman"/>
          <w:sz w:val="28"/>
          <w:szCs w:val="28"/>
          <w:lang w:val="ru-RU"/>
        </w:rPr>
        <w:t>5</w:t>
      </w:r>
      <w:r>
        <w:rPr>
          <w:rFonts w:ascii="Times New Roman" w:hAnsi="Times New Roman" w:cs="Times New Roman"/>
          <w:sz w:val="28"/>
          <w:szCs w:val="28"/>
        </w:rPr>
        <w:t xml:space="preserve"> год был </w:t>
      </w:r>
      <w:r>
        <w:rPr>
          <w:rFonts w:ascii="Times New Roman" w:hAnsi="Times New Roman" w:cs="Times New Roman"/>
          <w:sz w:val="28"/>
          <w:szCs w:val="28"/>
          <w:lang w:val="ru-RU"/>
        </w:rPr>
        <w:t>годом</w:t>
      </w:r>
      <w:r>
        <w:rPr>
          <w:rFonts w:hint="default" w:ascii="Times New Roman" w:hAnsi="Times New Roman" w:cs="Times New Roman"/>
          <w:sz w:val="28"/>
          <w:szCs w:val="28"/>
          <w:lang w:val="ru-RU"/>
        </w:rPr>
        <w:t xml:space="preserve"> Защитника отечества - в</w:t>
      </w:r>
      <w:r>
        <w:rPr>
          <w:rFonts w:ascii="Times New Roman" w:hAnsi="Times New Roman" w:cs="Times New Roman"/>
          <w:iCs/>
          <w:sz w:val="28"/>
          <w:szCs w:val="28"/>
        </w:rPr>
        <w:t xml:space="preserve"> </w:t>
      </w:r>
      <w:r>
        <w:rPr>
          <w:rFonts w:hint="default" w:ascii="Times New Roman" w:hAnsi="Times New Roman"/>
          <w:iCs/>
          <w:sz w:val="28"/>
          <w:szCs w:val="28"/>
        </w:rPr>
        <w:t xml:space="preserve"> честь участников спецоперации и в память о подвигах предков. 2025 год – это также и год 80-летия Великой Победы</w:t>
      </w:r>
      <w:r>
        <w:rPr>
          <w:rFonts w:hint="default" w:ascii="Times New Roman" w:hAnsi="Times New Roman"/>
          <w:iCs/>
          <w:sz w:val="28"/>
          <w:szCs w:val="28"/>
          <w:lang w:val="ru-RU"/>
        </w:rPr>
        <w:t xml:space="preserve">. </w:t>
      </w:r>
      <w:r>
        <w:rPr>
          <w:rFonts w:hint="default" w:ascii="Times New Roman" w:hAnsi="Times New Roman"/>
          <w:iCs/>
          <w:sz w:val="28"/>
          <w:szCs w:val="28"/>
        </w:rPr>
        <w:t xml:space="preserve">Тематика </w:t>
      </w:r>
      <w:r>
        <w:rPr>
          <w:rFonts w:hint="default" w:ascii="Times New Roman" w:hAnsi="Times New Roman"/>
          <w:iCs/>
          <w:sz w:val="28"/>
          <w:szCs w:val="28"/>
          <w:lang w:val="ru-RU"/>
        </w:rPr>
        <w:t xml:space="preserve">всех основных мероприятий </w:t>
      </w:r>
      <w:r>
        <w:rPr>
          <w:rFonts w:hint="default" w:ascii="Times New Roman" w:hAnsi="Times New Roman"/>
          <w:iCs/>
          <w:sz w:val="28"/>
          <w:szCs w:val="28"/>
        </w:rPr>
        <w:t>года отражает приоритеты современной России – патриотизм, преемственность поколений и уважение к защитникам Родины во все времена.</w:t>
      </w:r>
      <w:r>
        <w:rPr>
          <w:rFonts w:hint="default" w:ascii="Times New Roman" w:hAnsi="Times New Roman"/>
          <w:iCs/>
          <w:sz w:val="28"/>
          <w:szCs w:val="28"/>
          <w:lang w:val="ru-RU"/>
        </w:rPr>
        <w:t xml:space="preserve"> 23 февраля - торжественное открытие года - </w:t>
      </w:r>
      <w:r>
        <w:rPr>
          <w:rFonts w:hint="default" w:ascii="Times New Roman" w:hAnsi="Times New Roman"/>
          <w:iCs/>
          <w:sz w:val="28"/>
          <w:szCs w:val="28"/>
        </w:rPr>
        <w:t xml:space="preserve"> </w:t>
      </w:r>
      <w:r>
        <w:rPr>
          <w:rFonts w:hint="default" w:ascii="Times New Roman" w:hAnsi="Times New Roman"/>
          <w:iCs/>
          <w:sz w:val="28"/>
          <w:szCs w:val="28"/>
          <w:lang w:val="ru-RU"/>
        </w:rPr>
        <w:t>т</w:t>
      </w:r>
      <w:r>
        <w:rPr>
          <w:rFonts w:hint="default" w:ascii="Times New Roman" w:hAnsi="Times New Roman" w:eastAsia="sans-serif" w:cs="Times New Roman"/>
          <w:i w:val="0"/>
          <w:iCs w:val="0"/>
          <w:caps w:val="0"/>
          <w:color w:val="252525"/>
          <w:spacing w:val="0"/>
          <w:sz w:val="28"/>
          <w:szCs w:val="28"/>
          <w:shd w:val="clear" w:fill="FFFFFF"/>
        </w:rPr>
        <w:t xml:space="preserve">еатрализованный концерт «Герои отечества». </w:t>
      </w:r>
      <w:r>
        <w:rPr>
          <w:rFonts w:hint="default" w:ascii="Times New Roman" w:hAnsi="Times New Roman" w:eastAsia="sans-serif" w:cs="Times New Roman"/>
          <w:i w:val="0"/>
          <w:iCs w:val="0"/>
          <w:caps w:val="0"/>
          <w:color w:val="252525"/>
          <w:spacing w:val="0"/>
          <w:sz w:val="28"/>
          <w:szCs w:val="28"/>
          <w:shd w:val="clear" w:fill="FFFFFF"/>
          <w:lang w:val="ru-RU"/>
        </w:rPr>
        <w:t xml:space="preserve">300 девченок мальчишек присутствовало в зале. </w:t>
      </w:r>
      <w:r>
        <w:rPr>
          <w:rFonts w:hint="default" w:ascii="Times New Roman" w:hAnsi="Times New Roman" w:eastAsia="sans-serif" w:cs="Times New Roman"/>
          <w:i w:val="0"/>
          <w:iCs w:val="0"/>
          <w:caps w:val="0"/>
          <w:color w:val="252525"/>
          <w:spacing w:val="0"/>
          <w:sz w:val="28"/>
          <w:szCs w:val="28"/>
          <w:shd w:val="clear" w:fill="FFFFFF"/>
        </w:rPr>
        <w:t>Мероприятие прошло по блокам, начиная с эпохи Петра 1 и заканчивая блоком про войнов СВО.</w:t>
      </w:r>
      <w:r>
        <w:rPr>
          <w:rFonts w:hint="default" w:ascii="Times New Roman" w:hAnsi="Times New Roman" w:eastAsia="sans-serif" w:cs="Times New Roman"/>
          <w:i w:val="0"/>
          <w:iCs w:val="0"/>
          <w:caps w:val="0"/>
          <w:color w:val="252525"/>
          <w:spacing w:val="0"/>
          <w:sz w:val="28"/>
          <w:szCs w:val="28"/>
          <w:shd w:val="clear" w:fill="FFFFFF"/>
          <w:lang w:val="ru-RU"/>
        </w:rPr>
        <w:t xml:space="preserve"> </w:t>
      </w:r>
      <w:r>
        <w:rPr>
          <w:rFonts w:hint="default" w:ascii="Times New Roman" w:hAnsi="Times New Roman" w:eastAsia="sans-serif" w:cs="Times New Roman"/>
          <w:i w:val="0"/>
          <w:iCs w:val="0"/>
          <w:color w:val="252525"/>
          <w:spacing w:val="0"/>
          <w:sz w:val="28"/>
          <w:szCs w:val="28"/>
          <w:shd w:val="clear" w:fill="FFFFFF"/>
          <w:lang w:val="ru-RU"/>
        </w:rPr>
        <w:t>З</w:t>
      </w:r>
      <w:r>
        <w:rPr>
          <w:rFonts w:hint="default" w:ascii="Times New Roman" w:hAnsi="Times New Roman" w:eastAsia="sans-serif" w:cs="Times New Roman"/>
          <w:i w:val="0"/>
          <w:iCs w:val="0"/>
          <w:caps w:val="0"/>
          <w:color w:val="252525"/>
          <w:spacing w:val="0"/>
          <w:sz w:val="28"/>
          <w:szCs w:val="28"/>
          <w:shd w:val="clear" w:fill="FFFFFF"/>
          <w:lang w:val="ru-RU"/>
        </w:rPr>
        <w:t>десь было и вручение паспартов юным гражданам, и вручение медали СВО, обращение главы администрации и теплая речь настоятеля храма, песни о Родине и о любви</w:t>
      </w:r>
    </w:p>
    <w:p w14:paraId="4A808B1D">
      <w:pPr>
        <w:rPr>
          <w:rFonts w:ascii="SimSun" w:hAnsi="SimSun" w:eastAsia="SimSun" w:cs="SimSun"/>
          <w:sz w:val="24"/>
          <w:szCs w:val="24"/>
        </w:rPr>
      </w:pPr>
      <w:r>
        <w:rPr>
          <w:rFonts w:ascii="SimSun" w:hAnsi="SimSun" w:eastAsia="SimSun" w:cs="SimSun"/>
          <w:sz w:val="24"/>
          <w:szCs w:val="24"/>
        </w:rPr>
        <w:drawing>
          <wp:inline distT="0" distB="0" distL="114300" distR="114300">
            <wp:extent cx="3057525" cy="2039620"/>
            <wp:effectExtent l="0" t="0" r="9525" b="17780"/>
            <wp:docPr id="12" name="Изображение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7" descr="IMG_256"/>
                    <pic:cNvPicPr>
                      <a:picLocks noChangeAspect="1"/>
                    </pic:cNvPicPr>
                  </pic:nvPicPr>
                  <pic:blipFill>
                    <a:blip r:embed="rId13"/>
                    <a:stretch>
                      <a:fillRect/>
                    </a:stretch>
                  </pic:blipFill>
                  <pic:spPr>
                    <a:xfrm>
                      <a:off x="0" y="0"/>
                      <a:ext cx="3057525" cy="2039620"/>
                    </a:xfrm>
                    <a:prstGeom prst="rect">
                      <a:avLst/>
                    </a:prstGeom>
                    <a:noFill/>
                    <a:ln w="9525">
                      <a:noFill/>
                    </a:ln>
                  </pic:spPr>
                </pic:pic>
              </a:graphicData>
            </a:graphic>
          </wp:inline>
        </w:drawing>
      </w:r>
      <w:r>
        <w:rPr>
          <w:rFonts w:ascii="SimSun" w:hAnsi="SimSun" w:eastAsia="SimSun" w:cs="SimSun"/>
          <w:sz w:val="24"/>
          <w:szCs w:val="24"/>
        </w:rPr>
        <w:drawing>
          <wp:inline distT="0" distB="0" distL="114300" distR="114300">
            <wp:extent cx="3046095" cy="2032000"/>
            <wp:effectExtent l="0" t="0" r="1905" b="6350"/>
            <wp:docPr id="15" name="Изображение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8" descr="IMG_256"/>
                    <pic:cNvPicPr>
                      <a:picLocks noChangeAspect="1"/>
                    </pic:cNvPicPr>
                  </pic:nvPicPr>
                  <pic:blipFill>
                    <a:blip r:embed="rId14"/>
                    <a:stretch>
                      <a:fillRect/>
                    </a:stretch>
                  </pic:blipFill>
                  <pic:spPr>
                    <a:xfrm>
                      <a:off x="0" y="0"/>
                      <a:ext cx="3046095" cy="2032000"/>
                    </a:xfrm>
                    <a:prstGeom prst="rect">
                      <a:avLst/>
                    </a:prstGeom>
                    <a:noFill/>
                    <a:ln w="9525">
                      <a:noFill/>
                    </a:ln>
                  </pic:spPr>
                </pic:pic>
              </a:graphicData>
            </a:graphic>
          </wp:inline>
        </w:drawing>
      </w:r>
    </w:p>
    <w:p w14:paraId="71A4EB64">
      <w:pPr>
        <w:rPr>
          <w:rFonts w:hint="default" w:ascii="SimSun" w:hAnsi="SimSun" w:eastAsia="SimSun" w:cs="SimSun"/>
          <w:sz w:val="24"/>
          <w:szCs w:val="24"/>
          <w:lang w:val="ru-RU"/>
        </w:rPr>
      </w:pPr>
      <w:r>
        <w:rPr>
          <w:rFonts w:ascii="SimSun" w:hAnsi="SimSun" w:eastAsia="SimSun" w:cs="SimSun"/>
          <w:sz w:val="24"/>
          <w:szCs w:val="24"/>
        </w:rPr>
        <w:drawing>
          <wp:inline distT="0" distB="0" distL="114300" distR="114300">
            <wp:extent cx="2919095" cy="1947545"/>
            <wp:effectExtent l="0" t="0" r="14605" b="14605"/>
            <wp:docPr id="19" name="Изображение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 9" descr="IMG_256"/>
                    <pic:cNvPicPr>
                      <a:picLocks noChangeAspect="1"/>
                    </pic:cNvPicPr>
                  </pic:nvPicPr>
                  <pic:blipFill>
                    <a:blip r:embed="rId15"/>
                    <a:stretch>
                      <a:fillRect/>
                    </a:stretch>
                  </pic:blipFill>
                  <pic:spPr>
                    <a:xfrm>
                      <a:off x="0" y="0"/>
                      <a:ext cx="2919095" cy="1947545"/>
                    </a:xfrm>
                    <a:prstGeom prst="rect">
                      <a:avLst/>
                    </a:prstGeom>
                    <a:noFill/>
                    <a:ln w="9525">
                      <a:noFill/>
                    </a:ln>
                  </pic:spPr>
                </pic:pic>
              </a:graphicData>
            </a:graphic>
          </wp:inline>
        </w:drawing>
      </w:r>
      <w:r>
        <w:rPr>
          <w:rFonts w:ascii="SimSun" w:hAnsi="SimSun" w:eastAsia="SimSun" w:cs="SimSun"/>
          <w:sz w:val="24"/>
          <w:szCs w:val="24"/>
        </w:rPr>
        <w:drawing>
          <wp:inline distT="0" distB="0" distL="114300" distR="114300">
            <wp:extent cx="3033395" cy="2023745"/>
            <wp:effectExtent l="0" t="0" r="14605" b="14605"/>
            <wp:docPr id="21" name="Изображение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 10" descr="IMG_256"/>
                    <pic:cNvPicPr>
                      <a:picLocks noChangeAspect="1"/>
                    </pic:cNvPicPr>
                  </pic:nvPicPr>
                  <pic:blipFill>
                    <a:blip r:embed="rId16"/>
                    <a:stretch>
                      <a:fillRect/>
                    </a:stretch>
                  </pic:blipFill>
                  <pic:spPr>
                    <a:xfrm>
                      <a:off x="0" y="0"/>
                      <a:ext cx="3033395" cy="2023745"/>
                    </a:xfrm>
                    <a:prstGeom prst="rect">
                      <a:avLst/>
                    </a:prstGeom>
                    <a:noFill/>
                    <a:ln w="9525">
                      <a:noFill/>
                    </a:ln>
                  </pic:spPr>
                </pic:pic>
              </a:graphicData>
            </a:graphic>
          </wp:inline>
        </w:drawing>
      </w:r>
    </w:p>
    <w:p w14:paraId="4476BD32">
      <w:pPr>
        <w:pStyle w:val="12"/>
        <w:numPr>
          <w:ilvl w:val="0"/>
          <w:numId w:val="1"/>
        </w:numPr>
        <w:rPr>
          <w:rFonts w:ascii="Times New Roman" w:hAnsi="Times New Roman" w:cs="Times New Roman"/>
          <w:sz w:val="28"/>
          <w:szCs w:val="28"/>
        </w:rPr>
      </w:pPr>
      <w:r>
        <w:rPr>
          <w:rFonts w:ascii="Times New Roman" w:hAnsi="Times New Roman" w:cs="Times New Roman"/>
          <w:sz w:val="28"/>
          <w:szCs w:val="28"/>
        </w:rPr>
        <w:t>в Тоншаевской СОШ прошел открытый урок: «Сталинградская битва – День воинской славы России.» Это всенародный праздник воинской доблести, подвига русского солдата, отстоящего для нас мир. О нём, русском солдате, написаны знаменитые слова на Мамаевом кургане: «Железный ветер бил им в лицо, а они всё шли вперёд, и снова чувство суеверного страха охватывало противника: люди шли в атаку, смертны ли они? - Да, мы были простыми смертными, и мало кто уцелел из нас, но все мы выполнили свой патриотический долг перед священной Матерью - Родиной». (надпись в Зале Воинской славы на Мамаевом кургане);</w:t>
      </w:r>
    </w:p>
    <w:p w14:paraId="1A450427">
      <w:pPr>
        <w:pStyle w:val="12"/>
        <w:numPr>
          <w:ilvl w:val="0"/>
          <w:numId w:val="1"/>
        </w:numPr>
        <w:ind w:left="643"/>
        <w:rPr>
          <w:rFonts w:ascii="Times New Roman" w:hAnsi="Times New Roman" w:cs="Times New Roman"/>
          <w:color w:val="000000"/>
          <w:sz w:val="28"/>
          <w:szCs w:val="28"/>
          <w:shd w:val="clear" w:color="auto" w:fill="FFFFFF"/>
        </w:rPr>
      </w:pPr>
      <w:r>
        <w:rPr>
          <w:rFonts w:ascii="Times New Roman" w:hAnsi="Times New Roman" w:cs="Times New Roman"/>
          <w:sz w:val="28"/>
          <w:szCs w:val="28"/>
        </w:rPr>
        <w:t>час информации о вредных привычках «Знать, чтобы не оступиться». Проблема здорового образа жизни очень актуальна сегодня не только среди взрослого населения, но и среди молодежи;</w:t>
      </w:r>
      <w:r>
        <w:rPr>
          <w:rFonts w:ascii="Times New Roman" w:hAnsi="Times New Roman" w:cs="Times New Roman"/>
          <w:color w:val="000000"/>
          <w:sz w:val="28"/>
          <w:szCs w:val="28"/>
          <w:shd w:val="clear" w:color="auto" w:fill="FFFFFF"/>
        </w:rPr>
        <w:t xml:space="preserve"> </w:t>
      </w:r>
    </w:p>
    <w:p w14:paraId="64BD0F9A">
      <w:pPr>
        <w:pStyle w:val="12"/>
        <w:numPr>
          <w:ilvl w:val="0"/>
          <w:numId w:val="1"/>
        </w:numPr>
        <w:ind w:left="643"/>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на базе ФОК «Старт» прошла акция «Лучшая тактика- это профилактика» и товарищеская встреча по баскетболу, среди воспитанников клуба «Юность», приуроченная международному дню борьбы против рака;</w:t>
      </w:r>
    </w:p>
    <w:p w14:paraId="60CF9241">
      <w:pPr>
        <w:pStyle w:val="12"/>
        <w:numPr>
          <w:ilvl w:val="0"/>
          <w:numId w:val="2"/>
        </w:numPr>
        <w:rPr>
          <w:rFonts w:ascii="Times New Roman" w:hAnsi="Times New Roman" w:cs="Times New Roman"/>
          <w:sz w:val="28"/>
          <w:szCs w:val="28"/>
        </w:rPr>
      </w:pPr>
      <w:r>
        <w:rPr>
          <w:rFonts w:ascii="Times New Roman" w:hAnsi="Times New Roman" w:cs="Times New Roman"/>
          <w:color w:val="000000"/>
          <w:sz w:val="28"/>
          <w:szCs w:val="28"/>
          <w:shd w:val="clear" w:color="auto" w:fill="FFFFFF"/>
        </w:rPr>
        <w:t>проходили информационные часы: «Семейные обычаи разных стран». Опыт, накопленный предыдущими поколениями, передается потомкам и позволяет укрепить духовную связь между ними. Богатый опыт, знания и обычаи предков делают семью счастливой. В ней с самого раннего возраста дети учатся уважать старших, понимают ценность семейных традиций и важность их сохранения. С возрастом такой человек осознает духовную связь поколений.</w:t>
      </w:r>
    </w:p>
    <w:p w14:paraId="162AC26C">
      <w:pPr>
        <w:pStyle w:val="12"/>
        <w:numPr>
          <w:ilvl w:val="0"/>
          <w:numId w:val="2"/>
        </w:numPr>
        <w:rPr>
          <w:rFonts w:ascii="Times New Roman" w:hAnsi="Times New Roman" w:cs="Times New Roman"/>
          <w:sz w:val="28"/>
          <w:szCs w:val="28"/>
        </w:rPr>
      </w:pPr>
      <w:r>
        <w:rPr>
          <w:rFonts w:ascii="Times New Roman" w:hAnsi="Times New Roman" w:cs="Times New Roman"/>
          <w:sz w:val="28"/>
          <w:szCs w:val="28"/>
        </w:rPr>
        <w:t>в клубе «Юность» ТРДК прошел открытый урок: «Научись говорить «нет!». Это маленькое слово имеет большой вес, и часто от него многое зависит. Уметь отстаивать свои интересы, свою жизненную позицию, делать правильный выбор, исходя из своих собственных приоритетов – это жизненно необходимый навык. Сказав «нет» тому, что не принимает твоя душа, что для тебя не имеет значения, что для тебя не ценно, ты говоришь «да» другим, лучшим моментам и возможностям;</w:t>
      </w:r>
    </w:p>
    <w:p w14:paraId="40EADC16">
      <w:pPr>
        <w:pStyle w:val="12"/>
        <w:numPr>
          <w:ilvl w:val="0"/>
          <w:numId w:val="2"/>
        </w:numPr>
        <w:rPr>
          <w:rFonts w:ascii="Times New Roman" w:hAnsi="Times New Roman" w:cs="Times New Roman"/>
          <w:sz w:val="28"/>
          <w:szCs w:val="28"/>
        </w:rPr>
      </w:pPr>
      <w:r>
        <w:rPr>
          <w:rFonts w:ascii="Times New Roman" w:hAnsi="Times New Roman" w:cs="Times New Roman"/>
          <w:sz w:val="28"/>
          <w:szCs w:val="28"/>
        </w:rPr>
        <w:t>в весенние каникулы на базе ФОК «Старт» прошла товарищеская встреча клуба «Юность» по баскетболу «Веселый дриблинг». Присутствовало 10 человек;</w:t>
      </w:r>
    </w:p>
    <w:p w14:paraId="0D0A004D">
      <w:pPr>
        <w:pStyle w:val="12"/>
        <w:numPr>
          <w:ilvl w:val="0"/>
          <w:numId w:val="2"/>
        </w:numPr>
        <w:spacing w:after="0"/>
        <w:rPr>
          <w:rFonts w:ascii="Times New Roman" w:hAnsi="Times New Roman" w:cs="Times New Roman"/>
          <w:sz w:val="28"/>
          <w:szCs w:val="28"/>
        </w:rPr>
      </w:pPr>
      <w:r>
        <w:rPr>
          <w:rFonts w:ascii="Times New Roman" w:hAnsi="Times New Roman" w:cs="Times New Roman"/>
          <w:sz w:val="28"/>
          <w:szCs w:val="28"/>
        </w:rPr>
        <w:t>в конце марта в Тоншаевской СОШ прошла лекция на тему «Заболевания, передающиеся половым путем». Подростки вступают в интимные отношения с противоположным полом, считая себя достаточно зрелыми и взрослыми. Но они подчас забывают о том, что действительно взрослый человек умеет нести ответственность за свои поступки.</w:t>
      </w:r>
    </w:p>
    <w:p w14:paraId="53BA4850">
      <w:pPr>
        <w:tabs>
          <w:tab w:val="left" w:pos="1232"/>
        </w:tabs>
        <w:rPr>
          <w:rFonts w:ascii="Times New Roman" w:hAnsi="Times New Roman" w:cs="Times New Roman"/>
          <w:sz w:val="28"/>
          <w:szCs w:val="28"/>
        </w:rPr>
      </w:pPr>
      <w:r>
        <w:rPr>
          <w:sz w:val="28"/>
          <w:szCs w:val="28"/>
        </w:rPr>
        <w:drawing>
          <wp:inline distT="0" distB="0" distL="0" distR="0">
            <wp:extent cx="2971800" cy="2228215"/>
            <wp:effectExtent l="0" t="0" r="0" b="635"/>
            <wp:docPr id="19506937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693713" name="Рисунок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987591" cy="2240229"/>
                    </a:xfrm>
                    <a:prstGeom prst="rect">
                      <a:avLst/>
                    </a:prstGeom>
                    <a:noFill/>
                    <a:ln>
                      <a:noFill/>
                    </a:ln>
                  </pic:spPr>
                </pic:pic>
              </a:graphicData>
            </a:graphic>
          </wp:inline>
        </w:drawing>
      </w:r>
      <w:r>
        <w:rPr>
          <w:sz w:val="28"/>
          <w:szCs w:val="28"/>
        </w:rPr>
        <w:t xml:space="preserve"> </w:t>
      </w:r>
      <w:r>
        <w:rPr>
          <w:sz w:val="28"/>
          <w:szCs w:val="28"/>
        </w:rPr>
        <w:drawing>
          <wp:inline distT="0" distB="0" distL="0" distR="0">
            <wp:extent cx="2980055" cy="2234565"/>
            <wp:effectExtent l="0" t="0" r="0" b="0"/>
            <wp:docPr id="18520219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21947" name="Рисунок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006838" cy="2254660"/>
                    </a:xfrm>
                    <a:prstGeom prst="rect">
                      <a:avLst/>
                    </a:prstGeom>
                    <a:noFill/>
                    <a:ln>
                      <a:noFill/>
                    </a:ln>
                  </pic:spPr>
                </pic:pic>
              </a:graphicData>
            </a:graphic>
          </wp:inline>
        </w:drawing>
      </w:r>
    </w:p>
    <w:p w14:paraId="748E29C7">
      <w:pPr>
        <w:spacing w:after="0"/>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r>
      <w:r>
        <w:rPr>
          <w:rFonts w:ascii="Times New Roman" w:hAnsi="Times New Roman" w:cs="Times New Roman"/>
          <w:sz w:val="28"/>
          <w:szCs w:val="28"/>
        </w:rPr>
        <w:t>В апреле участники клуба «Юность» прослушали ряд лекций:</w:t>
      </w:r>
    </w:p>
    <w:p w14:paraId="0CE5A777">
      <w:pPr>
        <w:spacing w:after="0"/>
        <w:rPr>
          <w:rFonts w:ascii="Times New Roman" w:hAnsi="Times New Roman" w:cs="Times New Roman"/>
          <w:sz w:val="28"/>
          <w:szCs w:val="28"/>
        </w:rPr>
      </w:pPr>
    </w:p>
    <w:p w14:paraId="6156308F">
      <w:pPr>
        <w:pStyle w:val="12"/>
        <w:numPr>
          <w:ilvl w:val="0"/>
          <w:numId w:val="2"/>
        </w:numPr>
        <w:spacing w:after="0"/>
        <w:rPr>
          <w:rFonts w:ascii="Times New Roman" w:hAnsi="Times New Roman" w:cs="Times New Roman"/>
          <w:sz w:val="28"/>
          <w:szCs w:val="28"/>
        </w:rPr>
      </w:pPr>
      <w:r>
        <w:rPr>
          <w:rFonts w:ascii="Times New Roman" w:hAnsi="Times New Roman" w:cs="Times New Roman"/>
          <w:sz w:val="28"/>
          <w:szCs w:val="28"/>
        </w:rPr>
        <w:t>«Национальная и расовая нетерпимость», лекция, посвященная дню борьбы против ликвидации расовой дискриминации;</w:t>
      </w:r>
    </w:p>
    <w:p w14:paraId="4291BDDC">
      <w:pPr>
        <w:pStyle w:val="12"/>
        <w:numPr>
          <w:ilvl w:val="0"/>
          <w:numId w:val="2"/>
        </w:numPr>
        <w:spacing w:after="0"/>
        <w:rPr>
          <w:rFonts w:ascii="Times New Roman" w:hAnsi="Times New Roman" w:cs="Times New Roman"/>
          <w:sz w:val="28"/>
          <w:szCs w:val="28"/>
        </w:rPr>
      </w:pPr>
      <w:r>
        <w:rPr>
          <w:rFonts w:ascii="Times New Roman" w:hAnsi="Times New Roman" w:cs="Times New Roman"/>
          <w:sz w:val="28"/>
          <w:szCs w:val="28"/>
        </w:rPr>
        <w:t>«Мы просто другие», час информации для детей аутистов;</w:t>
      </w:r>
    </w:p>
    <w:p w14:paraId="6C2D6794">
      <w:pPr>
        <w:pStyle w:val="12"/>
        <w:numPr>
          <w:ilvl w:val="0"/>
          <w:numId w:val="2"/>
        </w:numPr>
        <w:spacing w:after="0"/>
        <w:rPr>
          <w:rFonts w:ascii="Times New Roman" w:hAnsi="Times New Roman" w:cs="Times New Roman"/>
          <w:sz w:val="28"/>
          <w:szCs w:val="28"/>
        </w:rPr>
      </w:pPr>
      <w:r>
        <w:rPr>
          <w:rFonts w:ascii="Times New Roman" w:hAnsi="Times New Roman" w:cs="Times New Roman"/>
          <w:sz w:val="28"/>
          <w:szCs w:val="28"/>
        </w:rPr>
        <w:t xml:space="preserve">«Жизнь прекрасна! Не потрать её напрасно». Агитация здорового образа жизни среди подрастающего поколения; </w:t>
      </w:r>
    </w:p>
    <w:p w14:paraId="24EB7D9F">
      <w:pPr>
        <w:pStyle w:val="12"/>
        <w:numPr>
          <w:ilvl w:val="0"/>
          <w:numId w:val="2"/>
        </w:numPr>
        <w:spacing w:after="0"/>
        <w:rPr>
          <w:rFonts w:ascii="Times New Roman" w:hAnsi="Times New Roman" w:cs="Times New Roman"/>
          <w:sz w:val="28"/>
          <w:szCs w:val="28"/>
        </w:rPr>
      </w:pPr>
      <w:r>
        <w:rPr>
          <w:rFonts w:ascii="Times New Roman" w:hAnsi="Times New Roman" w:cs="Times New Roman"/>
          <w:sz w:val="28"/>
          <w:szCs w:val="28"/>
        </w:rPr>
        <w:t>для подростков Тоншаевской СОШ прошла беседа: Профилактика экстремизма и терроризма в молодежной среде: «Миру да! Террору нет!»;</w:t>
      </w:r>
    </w:p>
    <w:p w14:paraId="793F031E">
      <w:pPr>
        <w:pStyle w:val="12"/>
        <w:numPr>
          <w:ilvl w:val="0"/>
          <w:numId w:val="2"/>
        </w:numPr>
        <w:spacing w:after="0"/>
        <w:rPr>
          <w:rFonts w:ascii="Times New Roman" w:hAnsi="Times New Roman" w:cs="Times New Roman"/>
          <w:sz w:val="28"/>
          <w:szCs w:val="28"/>
        </w:rPr>
      </w:pPr>
      <w:r>
        <w:rPr>
          <w:rFonts w:ascii="Times New Roman" w:hAnsi="Times New Roman" w:cs="Times New Roman"/>
          <w:sz w:val="28"/>
          <w:szCs w:val="28"/>
        </w:rPr>
        <w:t xml:space="preserve"> клуб «Юность» совместно с сотрудником Тоншаевской ПЧ-10 провели беседу: «Осторожно электроприборы!»</w:t>
      </w:r>
    </w:p>
    <w:p w14:paraId="0167853F">
      <w:pPr>
        <w:pStyle w:val="12"/>
        <w:spacing w:after="0"/>
        <w:ind w:left="1080"/>
        <w:rPr>
          <w:rFonts w:ascii="Times New Roman" w:hAnsi="Times New Roman" w:cs="Times New Roman"/>
          <w:sz w:val="28"/>
          <w:szCs w:val="28"/>
        </w:rPr>
      </w:pPr>
    </w:p>
    <w:p w14:paraId="7B6F725D">
      <w:pPr>
        <w:ind w:firstLine="421"/>
        <w:jc w:val="both"/>
        <w:rPr>
          <w:rFonts w:ascii="Times New Roman" w:hAnsi="Times New Roman" w:cs="Times New Roman"/>
          <w:sz w:val="28"/>
          <w:szCs w:val="28"/>
        </w:rPr>
      </w:pPr>
      <w:r>
        <w:rPr>
          <w:rFonts w:hint="default" w:ascii="Times New Roman" w:hAnsi="Times New Roman" w:eastAsia="sans-serif" w:cs="Times New Roman"/>
          <w:i w:val="0"/>
          <w:iCs w:val="0"/>
          <w:caps w:val="0"/>
          <w:color w:val="252525"/>
          <w:spacing w:val="0"/>
          <w:sz w:val="28"/>
          <w:szCs w:val="28"/>
          <w:shd w:val="clear" w:fill="FFFFFF"/>
        </w:rPr>
        <w:t>5 Декабря 2024 года в районном Доме культуры прошла районная Игра КВН на кубок Главы администрации Тоншаевского муниципального округа «Встреча друзей».</w:t>
      </w:r>
      <w:r>
        <w:rPr>
          <w:rFonts w:hint="default" w:ascii="Times New Roman" w:hAnsi="Times New Roman" w:eastAsia="sans-serif" w:cs="Times New Roman"/>
          <w:i w:val="0"/>
          <w:iCs w:val="0"/>
          <w:caps w:val="0"/>
          <w:color w:val="252525"/>
          <w:spacing w:val="0"/>
          <w:sz w:val="28"/>
          <w:szCs w:val="28"/>
          <w:shd w:val="clear" w:fill="FFFFFF"/>
          <w:lang w:val="ru-RU"/>
        </w:rPr>
        <w:t xml:space="preserve"> </w:t>
      </w:r>
      <w:r>
        <w:rPr>
          <w:rFonts w:ascii="Times New Roman" w:hAnsi="Times New Roman" w:cs="Times New Roman"/>
          <w:sz w:val="28"/>
          <w:szCs w:val="28"/>
        </w:rPr>
        <w:t xml:space="preserve"> Проигравших  не было. Зрители получили заряд хорошего настроения, победители – приз, а остальные – возможность показать себя и обрести опыт.</w:t>
      </w:r>
    </w:p>
    <w:p w14:paraId="536D0430">
      <w:pPr>
        <w:ind w:firstLine="421"/>
        <w:rPr>
          <w:rFonts w:ascii="Times New Roman" w:hAnsi="Times New Roman" w:cs="Times New Roman"/>
          <w:sz w:val="28"/>
          <w:szCs w:val="28"/>
        </w:rPr>
      </w:pPr>
      <w:r>
        <w:rPr>
          <w:rFonts w:ascii="SimSun" w:hAnsi="SimSun" w:eastAsia="SimSun" w:cs="SimSun"/>
          <w:sz w:val="24"/>
          <w:szCs w:val="24"/>
        </w:rPr>
        <w:drawing>
          <wp:inline distT="0" distB="0" distL="114300" distR="114300">
            <wp:extent cx="6111240" cy="4075430"/>
            <wp:effectExtent l="0" t="0" r="3810" b="1270"/>
            <wp:docPr id="22" name="Изображение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 11" descr="IMG_256"/>
                    <pic:cNvPicPr>
                      <a:picLocks noChangeAspect="1"/>
                    </pic:cNvPicPr>
                  </pic:nvPicPr>
                  <pic:blipFill>
                    <a:blip r:embed="rId19"/>
                    <a:stretch>
                      <a:fillRect/>
                    </a:stretch>
                  </pic:blipFill>
                  <pic:spPr>
                    <a:xfrm>
                      <a:off x="0" y="0"/>
                      <a:ext cx="6111240" cy="4075430"/>
                    </a:xfrm>
                    <a:prstGeom prst="rect">
                      <a:avLst/>
                    </a:prstGeom>
                    <a:noFill/>
                    <a:ln w="9525">
                      <a:noFill/>
                    </a:ln>
                  </pic:spPr>
                </pic:pic>
              </a:graphicData>
            </a:graphic>
          </wp:inline>
        </w:drawing>
      </w:r>
    </w:p>
    <w:p w14:paraId="7D8347A1">
      <w:pPr>
        <w:ind w:firstLine="421"/>
        <w:jc w:val="both"/>
        <w:rPr>
          <w:rFonts w:ascii="Times New Roman" w:hAnsi="Times New Roman" w:cs="Times New Roman"/>
          <w:sz w:val="28"/>
          <w:szCs w:val="28"/>
        </w:rPr>
      </w:pPr>
      <w:r>
        <w:rPr>
          <w:rFonts w:ascii="Times New Roman" w:hAnsi="Times New Roman" w:cs="Times New Roman"/>
          <w:sz w:val="28"/>
          <w:szCs w:val="28"/>
        </w:rPr>
        <w:t>Клуб «Юность» пропагандирует среди своих участников бережное отношение к окружающей среде и ежегодно учувствует в акциях в поддержку чистоты родного поселка:</w:t>
      </w:r>
    </w:p>
    <w:p w14:paraId="305FDBCF">
      <w:pPr>
        <w:pStyle w:val="12"/>
        <w:numPr>
          <w:ilvl w:val="0"/>
          <w:numId w:val="3"/>
        </w:numPr>
        <w:jc w:val="both"/>
        <w:rPr>
          <w:rFonts w:ascii="Times New Roman" w:hAnsi="Times New Roman" w:cs="Times New Roman"/>
          <w:sz w:val="28"/>
          <w:szCs w:val="28"/>
        </w:rPr>
      </w:pPr>
      <w:r>
        <w:rPr>
          <w:rFonts w:ascii="Times New Roman" w:hAnsi="Times New Roman" w:cs="Times New Roman"/>
          <w:sz w:val="28"/>
          <w:szCs w:val="28"/>
        </w:rPr>
        <w:t>«Убирать мусор не стыдно! Стыдно в нем жить»;</w:t>
      </w:r>
    </w:p>
    <w:p w14:paraId="1DE876E6">
      <w:pPr>
        <w:pStyle w:val="12"/>
        <w:numPr>
          <w:ilvl w:val="0"/>
          <w:numId w:val="3"/>
        </w:numPr>
        <w:jc w:val="both"/>
        <w:rPr>
          <w:rFonts w:ascii="Times New Roman" w:hAnsi="Times New Roman" w:cs="Times New Roman"/>
          <w:sz w:val="28"/>
          <w:szCs w:val="28"/>
        </w:rPr>
      </w:pPr>
      <w:r>
        <w:rPr>
          <w:rFonts w:ascii="Times New Roman" w:hAnsi="Times New Roman" w:cs="Times New Roman"/>
          <w:sz w:val="28"/>
          <w:szCs w:val="28"/>
        </w:rPr>
        <w:t>«Вода России»- уборка прибрежной территории р. Пижма.</w:t>
      </w:r>
    </w:p>
    <w:p w14:paraId="2331E72E">
      <w:pPr>
        <w:ind w:firstLine="708"/>
        <w:jc w:val="both"/>
        <w:rPr>
          <w:rFonts w:ascii="Times New Roman" w:hAnsi="Times New Roman" w:cs="Times New Roman"/>
          <w:sz w:val="28"/>
          <w:szCs w:val="28"/>
        </w:rPr>
      </w:pPr>
      <w:r>
        <w:rPr>
          <w:rFonts w:ascii="Times New Roman" w:hAnsi="Times New Roman" w:cs="Times New Roman"/>
          <w:sz w:val="28"/>
          <w:szCs w:val="28"/>
        </w:rPr>
        <w:t xml:space="preserve">Акция «Марафон Победы». Руководитель молодежного отдела Тоншаевского РДК совместно с воспитанниками ДЮЦ "Олимп" совершили пробежку по Тоншаевским улицам. Мероприятие проводится для приобщения молодежи к празднованию Дня Победы и продемонстрировать идею о том, что современная молодежь–сильное поколение, на которое можно положиться. </w:t>
      </w:r>
    </w:p>
    <w:p w14:paraId="4C7E9312">
      <w:pPr>
        <w:jc w:val="both"/>
        <w:rPr>
          <w:rFonts w:ascii="Times New Roman" w:hAnsi="Times New Roman" w:cs="Times New Roman"/>
          <w:sz w:val="28"/>
          <w:szCs w:val="28"/>
        </w:rPr>
      </w:pPr>
      <w:r>
        <w:rPr>
          <w:rFonts w:ascii="Times New Roman" w:hAnsi="Times New Roman" w:cs="Times New Roman"/>
          <w:sz w:val="28"/>
          <w:szCs w:val="28"/>
        </w:rPr>
        <w:t xml:space="preserve">9 мая молодежным сектором была проведена акция «Георгиевская лента». </w:t>
      </w:r>
      <w:bookmarkStart w:id="1" w:name="_GoBack"/>
      <w:bookmarkEnd w:id="1"/>
      <w:r>
        <w:rPr>
          <w:rFonts w:ascii="Times New Roman" w:hAnsi="Times New Roman" w:cs="Times New Roman"/>
          <w:sz w:val="28"/>
          <w:szCs w:val="28"/>
        </w:rPr>
        <w:t xml:space="preserve">Вечером на площади Мира прошла акция «Свеча памяти». Она проходит во всех населённых пунктах России.  </w:t>
      </w:r>
    </w:p>
    <w:p w14:paraId="309BACB1">
      <w:pPr>
        <w:rPr>
          <w:rFonts w:ascii="Times New Roman" w:hAnsi="Times New Roman" w:cs="Times New Roman"/>
          <w:sz w:val="28"/>
          <w:szCs w:val="28"/>
        </w:rPr>
      </w:pPr>
      <w:r>
        <w:rPr>
          <w:sz w:val="28"/>
          <w:szCs w:val="28"/>
        </w:rPr>
        <w:drawing>
          <wp:inline distT="0" distB="0" distL="0" distR="0">
            <wp:extent cx="2566670" cy="1924685"/>
            <wp:effectExtent l="0" t="0" r="5080" b="0"/>
            <wp:docPr id="22601197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11974" name="Рисунок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572614" cy="1929061"/>
                    </a:xfrm>
                    <a:prstGeom prst="rect">
                      <a:avLst/>
                    </a:prstGeom>
                    <a:noFill/>
                    <a:ln>
                      <a:noFill/>
                    </a:ln>
                  </pic:spPr>
                </pic:pic>
              </a:graphicData>
            </a:graphic>
          </wp:inline>
        </w:drawing>
      </w:r>
      <w:r>
        <w:rPr>
          <w:sz w:val="28"/>
          <w:szCs w:val="28"/>
        </w:rPr>
        <w:t xml:space="preserve"> </w:t>
      </w:r>
      <w:r>
        <w:rPr>
          <w:sz w:val="28"/>
          <w:szCs w:val="28"/>
        </w:rPr>
        <w:drawing>
          <wp:inline distT="0" distB="0" distL="0" distR="0">
            <wp:extent cx="3352165" cy="1884680"/>
            <wp:effectExtent l="0" t="0" r="635" b="1270"/>
            <wp:docPr id="1569825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82544" name="Рисунок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3366110" cy="1892957"/>
                    </a:xfrm>
                    <a:prstGeom prst="rect">
                      <a:avLst/>
                    </a:prstGeom>
                    <a:noFill/>
                    <a:ln>
                      <a:noFill/>
                    </a:ln>
                  </pic:spPr>
                </pic:pic>
              </a:graphicData>
            </a:graphic>
          </wp:inline>
        </w:drawing>
      </w:r>
    </w:p>
    <w:p w14:paraId="2EDCFEB2">
      <w:pPr>
        <w:ind w:firstLine="708"/>
        <w:jc w:val="both"/>
        <w:rPr>
          <w:rFonts w:ascii="Times New Roman" w:hAnsi="Times New Roman" w:cs="Times New Roman"/>
          <w:sz w:val="28"/>
          <w:szCs w:val="28"/>
        </w:rPr>
      </w:pPr>
      <w:r>
        <w:rPr>
          <w:rFonts w:ascii="Times New Roman" w:hAnsi="Times New Roman" w:cs="Times New Roman"/>
          <w:sz w:val="28"/>
          <w:szCs w:val="28"/>
        </w:rPr>
        <w:t xml:space="preserve">Для учеников Тоншаевской СОШ прошел Информационный час «Традиции в русской культуре». Для Тоншаевских школьников силами детского и молодёжного секторов были проведены познавательные часы «Моё пионерское детство». </w:t>
      </w:r>
    </w:p>
    <w:p w14:paraId="6622109B">
      <w:pPr>
        <w:ind w:firstLine="421"/>
        <w:jc w:val="both"/>
        <w:rPr>
          <w:rFonts w:ascii="Times New Roman" w:hAnsi="Times New Roman" w:cs="Times New Roman"/>
          <w:sz w:val="28"/>
          <w:szCs w:val="28"/>
        </w:rPr>
      </w:pPr>
      <w:r>
        <w:rPr>
          <w:rFonts w:ascii="Times New Roman" w:hAnsi="Times New Roman" w:cs="Times New Roman"/>
          <w:sz w:val="28"/>
          <w:szCs w:val="28"/>
        </w:rPr>
        <w:t>С началом летних каникул клуб «Юность» организовывает свои мероприятия для лагеря дневного пребывания Тоншаевской СОШ.</w:t>
      </w:r>
    </w:p>
    <w:p w14:paraId="43E3F8D4">
      <w:pPr>
        <w:pStyle w:val="12"/>
        <w:numPr>
          <w:ilvl w:val="0"/>
          <w:numId w:val="4"/>
        </w:numPr>
        <w:jc w:val="both"/>
        <w:rPr>
          <w:rFonts w:ascii="Times New Roman" w:hAnsi="Times New Roman" w:cs="Times New Roman"/>
          <w:sz w:val="28"/>
          <w:szCs w:val="28"/>
        </w:rPr>
      </w:pPr>
      <w:r>
        <w:rPr>
          <w:rFonts w:ascii="Times New Roman" w:hAnsi="Times New Roman" w:cs="Times New Roman"/>
          <w:sz w:val="28"/>
          <w:szCs w:val="28"/>
        </w:rPr>
        <w:t>«Весёлые старты». Дети соревновались в быстроте и ловкости;</w:t>
      </w:r>
    </w:p>
    <w:p w14:paraId="1BCDB3C9">
      <w:pPr>
        <w:pStyle w:val="12"/>
        <w:numPr>
          <w:ilvl w:val="0"/>
          <w:numId w:val="4"/>
        </w:numPr>
        <w:jc w:val="both"/>
        <w:rPr>
          <w:rFonts w:ascii="Times New Roman" w:hAnsi="Times New Roman" w:cs="Times New Roman"/>
          <w:sz w:val="28"/>
          <w:szCs w:val="28"/>
        </w:rPr>
      </w:pPr>
      <w:r>
        <w:rPr>
          <w:rFonts w:ascii="Times New Roman" w:hAnsi="Times New Roman" w:cs="Times New Roman"/>
          <w:sz w:val="28"/>
          <w:szCs w:val="28"/>
        </w:rPr>
        <w:t xml:space="preserve">12 июня в Центральном Парке р.п. Тоншаево прошел пробег, приуроченный к дню России. Участники соревновались на дистанции 2 и 5км. Лучшие были награждены грамотами и медалями; </w:t>
      </w:r>
    </w:p>
    <w:p w14:paraId="3D76E689">
      <w:pPr>
        <w:pStyle w:val="12"/>
        <w:numPr>
          <w:ilvl w:val="0"/>
          <w:numId w:val="4"/>
        </w:numPr>
        <w:jc w:val="both"/>
        <w:rPr>
          <w:rFonts w:ascii="Times New Roman" w:hAnsi="Times New Roman" w:cs="Times New Roman"/>
          <w:sz w:val="28"/>
          <w:szCs w:val="28"/>
        </w:rPr>
      </w:pPr>
      <w:r>
        <w:rPr>
          <w:rFonts w:ascii="Times New Roman" w:hAnsi="Times New Roman" w:cs="Times New Roman"/>
          <w:sz w:val="28"/>
          <w:szCs w:val="28"/>
        </w:rPr>
        <w:t>на базе ДЮЦ «Олимп» прошли весёлые старты. Дети соревновались в быстроте, ловкости и силе;</w:t>
      </w:r>
    </w:p>
    <w:p w14:paraId="1576D84F">
      <w:pPr>
        <w:pStyle w:val="12"/>
        <w:numPr>
          <w:ilvl w:val="0"/>
          <w:numId w:val="4"/>
        </w:numPr>
        <w:jc w:val="both"/>
        <w:rPr>
          <w:rFonts w:ascii="Times New Roman" w:hAnsi="Times New Roman" w:cs="Times New Roman"/>
          <w:sz w:val="28"/>
          <w:szCs w:val="28"/>
        </w:rPr>
      </w:pPr>
      <w:r>
        <w:rPr>
          <w:rFonts w:ascii="Times New Roman" w:hAnsi="Times New Roman" w:cs="Times New Roman"/>
          <w:sz w:val="28"/>
          <w:szCs w:val="28"/>
        </w:rPr>
        <w:t xml:space="preserve">информационные часы в отрядах на тему: «Солнечный и тепловой удар, чем опасен?». </w:t>
      </w:r>
    </w:p>
    <w:p w14:paraId="0B550D91">
      <w:pPr>
        <w:jc w:val="both"/>
        <w:rPr>
          <w:rFonts w:ascii="Times New Roman" w:hAnsi="Times New Roman" w:cs="Times New Roman"/>
          <w:sz w:val="28"/>
          <w:szCs w:val="28"/>
        </w:rPr>
      </w:pPr>
      <w:r>
        <w:rPr>
          <w:rFonts w:ascii="Times New Roman" w:hAnsi="Times New Roman" w:cs="Times New Roman"/>
          <w:sz w:val="28"/>
          <w:szCs w:val="28"/>
        </w:rPr>
        <w:t xml:space="preserve">В день поселка на базе ДЮЦ «Олимп» прошли «Весёлые старты», дети совместно с родителями соревновались в быстроте, ловкости и силе. </w:t>
      </w:r>
    </w:p>
    <w:p w14:paraId="58F6365C">
      <w:pPr>
        <w:ind w:firstLine="708"/>
        <w:jc w:val="both"/>
        <w:rPr>
          <w:rFonts w:ascii="Times New Roman" w:hAnsi="Times New Roman" w:cs="Times New Roman"/>
          <w:sz w:val="28"/>
          <w:szCs w:val="28"/>
        </w:rPr>
      </w:pPr>
      <w:r>
        <w:rPr>
          <w:rFonts w:ascii="Times New Roman" w:hAnsi="Times New Roman" w:cs="Times New Roman"/>
          <w:sz w:val="28"/>
          <w:szCs w:val="28"/>
        </w:rPr>
        <w:t xml:space="preserve">22 июня на пл. Мира прошла акция «Свеча памяти». </w:t>
      </w:r>
    </w:p>
    <w:p w14:paraId="78905A95">
      <w:pPr>
        <w:pStyle w:val="12"/>
        <w:numPr>
          <w:ilvl w:val="0"/>
          <w:numId w:val="5"/>
        </w:numPr>
        <w:jc w:val="both"/>
        <w:rPr>
          <w:rFonts w:ascii="Times New Roman" w:hAnsi="Times New Roman" w:cs="Times New Roman"/>
          <w:sz w:val="28"/>
          <w:szCs w:val="28"/>
        </w:rPr>
      </w:pPr>
      <w:r>
        <w:rPr>
          <w:rFonts w:ascii="Times New Roman" w:hAnsi="Times New Roman" w:cs="Times New Roman"/>
          <w:sz w:val="28"/>
          <w:szCs w:val="28"/>
        </w:rPr>
        <w:t>совершил поход по заброшенным деревням Пинал и Селезни, что близ поселка Шайгино. Даже не смотря на жару, дети весело провели время;</w:t>
      </w:r>
    </w:p>
    <w:p w14:paraId="54F00D4C">
      <w:pPr>
        <w:pStyle w:val="12"/>
        <w:numPr>
          <w:ilvl w:val="0"/>
          <w:numId w:val="5"/>
        </w:numPr>
        <w:jc w:val="both"/>
        <w:rPr>
          <w:rFonts w:ascii="Times New Roman" w:hAnsi="Times New Roman" w:cs="Times New Roman"/>
          <w:sz w:val="28"/>
          <w:szCs w:val="28"/>
        </w:rPr>
      </w:pPr>
      <w:r>
        <w:rPr>
          <w:rFonts w:ascii="Times New Roman" w:hAnsi="Times New Roman" w:cs="Times New Roman"/>
          <w:sz w:val="28"/>
          <w:szCs w:val="28"/>
        </w:rPr>
        <w:t xml:space="preserve">с  17-18 августа клуб «Юность» совершил пеший поход на р.Ошма. Что может быть лучше похода с палатками и рыбалкой на берегу реки и готовкой еды на костре. </w:t>
      </w:r>
    </w:p>
    <w:p w14:paraId="183B1087">
      <w:pPr>
        <w:jc w:val="both"/>
        <w:rPr>
          <w:rFonts w:ascii="Times New Roman" w:hAnsi="Times New Roman" w:cs="Times New Roman"/>
          <w:sz w:val="28"/>
          <w:szCs w:val="28"/>
        </w:rPr>
      </w:pPr>
      <w:r>
        <w:rPr>
          <w:rFonts w:ascii="Times New Roman" w:hAnsi="Times New Roman" w:cs="Times New Roman"/>
          <w:sz w:val="28"/>
          <w:szCs w:val="28"/>
        </w:rPr>
        <w:t>22 августа в день празднования Российского флага, на пл. Мира в р.п. Тоншаево прошли акции:</w:t>
      </w:r>
    </w:p>
    <w:p w14:paraId="2CF5BE72">
      <w:pPr>
        <w:pStyle w:val="12"/>
        <w:numPr>
          <w:ilvl w:val="0"/>
          <w:numId w:val="6"/>
        </w:numPr>
        <w:jc w:val="both"/>
        <w:rPr>
          <w:rFonts w:ascii="Times New Roman" w:hAnsi="Times New Roman" w:cs="Times New Roman"/>
          <w:sz w:val="28"/>
          <w:szCs w:val="28"/>
        </w:rPr>
      </w:pPr>
      <w:r>
        <w:rPr>
          <w:rFonts w:ascii="Times New Roman" w:hAnsi="Times New Roman" w:cs="Times New Roman"/>
          <w:sz w:val="28"/>
          <w:szCs w:val="28"/>
        </w:rPr>
        <w:t>«Гордо реет флаг державный»;</w:t>
      </w:r>
    </w:p>
    <w:p w14:paraId="70047DB1">
      <w:pPr>
        <w:pStyle w:val="12"/>
        <w:numPr>
          <w:ilvl w:val="0"/>
          <w:numId w:val="6"/>
        </w:numPr>
        <w:jc w:val="both"/>
        <w:rPr>
          <w:rFonts w:ascii="Times New Roman" w:hAnsi="Times New Roman" w:cs="Times New Roman"/>
          <w:sz w:val="28"/>
          <w:szCs w:val="28"/>
        </w:rPr>
      </w:pPr>
      <w:r>
        <w:rPr>
          <w:rFonts w:ascii="Times New Roman" w:hAnsi="Times New Roman" w:cs="Times New Roman"/>
          <w:sz w:val="28"/>
          <w:szCs w:val="28"/>
        </w:rPr>
        <w:t xml:space="preserve">участие в пробеге (Акции) «Под флагом России». </w:t>
      </w:r>
    </w:p>
    <w:p w14:paraId="6063EA68">
      <w:pPr>
        <w:ind w:firstLine="708"/>
        <w:jc w:val="both"/>
        <w:rPr>
          <w:rFonts w:ascii="Times New Roman" w:hAnsi="Times New Roman" w:cs="Times New Roman"/>
          <w:sz w:val="28"/>
          <w:szCs w:val="28"/>
        </w:rPr>
      </w:pPr>
      <w:r>
        <w:rPr>
          <w:rFonts w:ascii="Times New Roman" w:hAnsi="Times New Roman" w:cs="Times New Roman"/>
          <w:sz w:val="28"/>
          <w:szCs w:val="28"/>
        </w:rPr>
        <w:t xml:space="preserve">2 сентября Районный Дом культуры присоединился к Всероссийской акции «Капля жизни», которая проводится в рамках Дня солидарности в борьбе с терроризмом и приурочена к очередной годовщине трагедии в школе города Беслан. </w:t>
      </w:r>
    </w:p>
    <w:p w14:paraId="74248BFE">
      <w:pPr>
        <w:jc w:val="both"/>
        <w:rPr>
          <w:rFonts w:ascii="Times New Roman" w:hAnsi="Times New Roman" w:cs="Times New Roman"/>
          <w:sz w:val="28"/>
          <w:szCs w:val="28"/>
        </w:rPr>
      </w:pPr>
      <w:r>
        <w:rPr>
          <w:rFonts w:ascii="Times New Roman" w:hAnsi="Times New Roman" w:cs="Times New Roman"/>
          <w:sz w:val="28"/>
          <w:szCs w:val="28"/>
        </w:rPr>
        <w:t>Акция «Журавлик, машущий крыльями», - символ детских жизней, унесенных террористами.</w:t>
      </w:r>
    </w:p>
    <w:p w14:paraId="391B84E9">
      <w:pPr>
        <w:jc w:val="both"/>
        <w:rPr>
          <w:rFonts w:ascii="Times New Roman" w:hAnsi="Times New Roman" w:cs="Times New Roman"/>
          <w:sz w:val="28"/>
          <w:szCs w:val="28"/>
        </w:rPr>
      </w:pPr>
      <w:r>
        <w:rPr>
          <w:rFonts w:ascii="Times New Roman" w:hAnsi="Times New Roman" w:cs="Times New Roman"/>
          <w:sz w:val="28"/>
          <w:szCs w:val="28"/>
        </w:rPr>
        <w:t xml:space="preserve"> В Тоншаевской СОШ в сентябре месяце, прошли информационные часы:</w:t>
      </w:r>
    </w:p>
    <w:p w14:paraId="6FC6BF60">
      <w:pPr>
        <w:pStyle w:val="12"/>
        <w:numPr>
          <w:ilvl w:val="0"/>
          <w:numId w:val="7"/>
        </w:numPr>
        <w:jc w:val="both"/>
        <w:rPr>
          <w:rFonts w:ascii="Times New Roman" w:hAnsi="Times New Roman" w:cs="Times New Roman"/>
          <w:sz w:val="28"/>
          <w:szCs w:val="28"/>
        </w:rPr>
      </w:pPr>
      <w:r>
        <w:rPr>
          <w:rFonts w:ascii="Times New Roman" w:hAnsi="Times New Roman" w:cs="Times New Roman"/>
          <w:sz w:val="28"/>
          <w:szCs w:val="28"/>
        </w:rPr>
        <w:t>«Семья- это крепость»;</w:t>
      </w:r>
    </w:p>
    <w:p w14:paraId="36A8B2D2">
      <w:pPr>
        <w:pStyle w:val="12"/>
        <w:numPr>
          <w:ilvl w:val="0"/>
          <w:numId w:val="7"/>
        </w:numPr>
        <w:jc w:val="both"/>
        <w:rPr>
          <w:rFonts w:ascii="Times New Roman" w:hAnsi="Times New Roman" w:cs="Times New Roman"/>
          <w:sz w:val="28"/>
          <w:szCs w:val="28"/>
        </w:rPr>
      </w:pPr>
      <w:r>
        <w:rPr>
          <w:rFonts w:ascii="Times New Roman" w:hAnsi="Times New Roman" w:cs="Times New Roman"/>
          <w:sz w:val="28"/>
          <w:szCs w:val="28"/>
        </w:rPr>
        <w:t>«Мы выбираем жизнь» посвященный всемирному дню предотвращения самоубийств;</w:t>
      </w:r>
    </w:p>
    <w:p w14:paraId="00E10054">
      <w:pPr>
        <w:pStyle w:val="12"/>
        <w:numPr>
          <w:ilvl w:val="0"/>
          <w:numId w:val="7"/>
        </w:numPr>
        <w:rPr>
          <w:rFonts w:ascii="Times New Roman" w:hAnsi="Times New Roman" w:cs="Times New Roman"/>
          <w:sz w:val="28"/>
          <w:szCs w:val="28"/>
        </w:rPr>
      </w:pPr>
      <w:r>
        <w:rPr>
          <w:rFonts w:ascii="Times New Roman" w:hAnsi="Times New Roman" w:cs="Times New Roman"/>
          <w:sz w:val="28"/>
          <w:szCs w:val="28"/>
        </w:rPr>
        <w:t>«Польза лёгких пробежек»;</w:t>
      </w:r>
    </w:p>
    <w:p w14:paraId="01A509AB">
      <w:pPr>
        <w:pStyle w:val="12"/>
        <w:numPr>
          <w:ilvl w:val="0"/>
          <w:numId w:val="7"/>
        </w:numPr>
        <w:jc w:val="both"/>
        <w:rPr>
          <w:rFonts w:ascii="Times New Roman" w:hAnsi="Times New Roman" w:cs="Times New Roman"/>
          <w:sz w:val="28"/>
          <w:szCs w:val="28"/>
        </w:rPr>
      </w:pPr>
      <w:r>
        <w:rPr>
          <w:rFonts w:ascii="Times New Roman" w:hAnsi="Times New Roman" w:cs="Times New Roman"/>
          <w:sz w:val="28"/>
          <w:szCs w:val="28"/>
        </w:rPr>
        <w:t>«Лес- легкие планеты» - посвященный дню работников леса.</w:t>
      </w:r>
    </w:p>
    <w:p w14:paraId="33708711">
      <w:pPr>
        <w:pStyle w:val="13"/>
        <w:ind w:firstLine="421"/>
        <w:jc w:val="both"/>
        <w:rPr>
          <w:rFonts w:ascii="Times New Roman" w:hAnsi="Times New Roman" w:cs="Times New Roman"/>
          <w:sz w:val="28"/>
          <w:szCs w:val="28"/>
        </w:rPr>
      </w:pPr>
      <w:r>
        <w:rPr>
          <w:rFonts w:ascii="Times New Roman" w:hAnsi="Times New Roman" w:cs="Times New Roman"/>
          <w:sz w:val="28"/>
          <w:szCs w:val="28"/>
        </w:rPr>
        <w:t xml:space="preserve">На базе Тоншаевской СОШ прошла игровая интерактивная программа «Жить без агрессии». Психологическое просвещение, профилактика агрессивного поведения в подростковом возрасте. </w:t>
      </w:r>
    </w:p>
    <w:p w14:paraId="7EFA5584">
      <w:pPr>
        <w:pStyle w:val="13"/>
        <w:jc w:val="both"/>
        <w:rPr>
          <w:rFonts w:ascii="Times New Roman" w:hAnsi="Times New Roman" w:cs="Times New Roman"/>
          <w:sz w:val="28"/>
          <w:szCs w:val="28"/>
        </w:rPr>
      </w:pPr>
      <w:r>
        <w:rPr>
          <w:rFonts w:ascii="Times New Roman" w:hAnsi="Times New Roman" w:cs="Times New Roman"/>
          <w:sz w:val="28"/>
          <w:szCs w:val="28"/>
        </w:rPr>
        <w:t xml:space="preserve">Проведен информационный час на тему: </w:t>
      </w:r>
    </w:p>
    <w:p w14:paraId="64AF9316">
      <w:pPr>
        <w:pStyle w:val="13"/>
        <w:jc w:val="both"/>
        <w:rPr>
          <w:rFonts w:ascii="Times New Roman" w:hAnsi="Times New Roman" w:cs="Times New Roman"/>
          <w:sz w:val="28"/>
          <w:szCs w:val="28"/>
        </w:rPr>
      </w:pPr>
      <w:r>
        <w:rPr>
          <w:rFonts w:ascii="Times New Roman" w:hAnsi="Times New Roman" w:cs="Times New Roman"/>
          <w:sz w:val="28"/>
          <w:szCs w:val="28"/>
        </w:rPr>
        <w:t xml:space="preserve">- Безопасности на дороге в тёмное время суток. </w:t>
      </w:r>
    </w:p>
    <w:p w14:paraId="3EAAAB67">
      <w:pPr>
        <w:pStyle w:val="13"/>
        <w:jc w:val="both"/>
        <w:rPr>
          <w:rFonts w:ascii="Times New Roman" w:hAnsi="Times New Roman" w:cs="Times New Roman"/>
          <w:sz w:val="28"/>
          <w:szCs w:val="28"/>
        </w:rPr>
      </w:pPr>
      <w:r>
        <w:rPr>
          <w:rFonts w:ascii="Times New Roman" w:hAnsi="Times New Roman" w:cs="Times New Roman"/>
          <w:sz w:val="28"/>
          <w:szCs w:val="28"/>
        </w:rPr>
        <w:t>- Гендерное равноправие и права детей в современных семьях.</w:t>
      </w:r>
    </w:p>
    <w:p w14:paraId="347E6449">
      <w:pPr>
        <w:pStyle w:val="13"/>
        <w:ind w:firstLine="708"/>
        <w:jc w:val="both"/>
        <w:rPr>
          <w:rFonts w:ascii="Times New Roman" w:hAnsi="Times New Roman" w:cs="Times New Roman"/>
          <w:sz w:val="28"/>
          <w:szCs w:val="28"/>
        </w:rPr>
      </w:pPr>
      <w:r>
        <w:rPr>
          <w:rFonts w:ascii="Times New Roman" w:hAnsi="Times New Roman" w:cs="Times New Roman"/>
          <w:sz w:val="28"/>
          <w:szCs w:val="28"/>
        </w:rPr>
        <w:t xml:space="preserve">Руководитель молодежного сектора провел информационно-познавательное мероприятие «Алкоголь коварный враг». Главной целью стало обсуждение причин употребления алкоголя, влияния его на организм и личность человека, а самое главное формирование ответственности за свою жизнь и мотивации к ведению здорового образа жизни.  Сотрудники Дома культуры надеются, что мероприятие запомнится надолго и ребята сделают правильный выбор в жизни. </w:t>
      </w:r>
    </w:p>
    <w:p w14:paraId="6FDA2480">
      <w:pPr>
        <w:pStyle w:val="13"/>
        <w:jc w:val="both"/>
        <w:rPr>
          <w:rFonts w:ascii="Times New Roman" w:hAnsi="Times New Roman" w:cs="Times New Roman"/>
          <w:sz w:val="28"/>
          <w:szCs w:val="28"/>
        </w:rPr>
      </w:pPr>
      <w:r>
        <w:rPr>
          <w:rFonts w:ascii="Times New Roman" w:hAnsi="Times New Roman" w:cs="Times New Roman"/>
          <w:sz w:val="28"/>
          <w:szCs w:val="28"/>
        </w:rPr>
        <w:t xml:space="preserve">Информационно-просветительское мероприятие – «Дым электронный, а кашель аналоговый». </w:t>
      </w:r>
    </w:p>
    <w:p w14:paraId="1EB7367E">
      <w:pPr>
        <w:pStyle w:val="13"/>
        <w:ind w:firstLine="708"/>
        <w:jc w:val="both"/>
        <w:rPr>
          <w:rFonts w:ascii="Times New Roman" w:hAnsi="Times New Roman" w:cs="Times New Roman"/>
          <w:sz w:val="28"/>
          <w:szCs w:val="28"/>
        </w:rPr>
      </w:pPr>
      <w:r>
        <w:rPr>
          <w:rFonts w:ascii="Times New Roman" w:hAnsi="Times New Roman" w:cs="Times New Roman"/>
          <w:sz w:val="28"/>
          <w:szCs w:val="28"/>
        </w:rPr>
        <w:t xml:space="preserve">В Тоншаевской школе прошла познавательная программа «Развлечение молодёжи от 19 века до наших дней». На мероприятии была показана историческая линия, на пути которой можно было отследить, как молодежь разных поколений использовали свой возраст для радостного времяпровождения и отдыха. </w:t>
      </w:r>
    </w:p>
    <w:p w14:paraId="75B23A24">
      <w:pPr>
        <w:pStyle w:val="13"/>
        <w:numPr>
          <w:ilvl w:val="0"/>
          <w:numId w:val="8"/>
        </w:numPr>
        <w:jc w:val="both"/>
        <w:rPr>
          <w:rFonts w:ascii="Times New Roman" w:hAnsi="Times New Roman" w:cs="Times New Roman"/>
          <w:sz w:val="28"/>
          <w:szCs w:val="28"/>
        </w:rPr>
      </w:pPr>
      <w:r>
        <w:rPr>
          <w:rFonts w:ascii="Times New Roman" w:hAnsi="Times New Roman" w:cs="Times New Roman"/>
          <w:sz w:val="28"/>
          <w:szCs w:val="28"/>
        </w:rPr>
        <w:t xml:space="preserve">Беседа о ЗОЖ «Не отнимай у себя завтра». </w:t>
      </w:r>
    </w:p>
    <w:p w14:paraId="516D6406">
      <w:pPr>
        <w:pStyle w:val="13"/>
        <w:numPr>
          <w:ilvl w:val="0"/>
          <w:numId w:val="8"/>
        </w:numPr>
        <w:jc w:val="both"/>
        <w:rPr>
          <w:rFonts w:ascii="Times New Roman" w:hAnsi="Times New Roman" w:cs="Times New Roman"/>
          <w:sz w:val="28"/>
          <w:szCs w:val="28"/>
        </w:rPr>
      </w:pPr>
      <w:r>
        <w:rPr>
          <w:rFonts w:ascii="Times New Roman" w:hAnsi="Times New Roman" w:cs="Times New Roman"/>
          <w:sz w:val="28"/>
          <w:szCs w:val="28"/>
        </w:rPr>
        <w:t xml:space="preserve">Для Тоншаевской СОШ организованна дискуссия с правом высказать свое мнение о проблеме оттока молодёжи из села. Уехать или остаться? Такой вопрос задают себе, наверное, молодые жители любого небольшого провинциального села или деревни. </w:t>
      </w:r>
    </w:p>
    <w:p w14:paraId="6CA31836">
      <w:pPr>
        <w:pStyle w:val="13"/>
        <w:jc w:val="both"/>
        <w:rPr>
          <w:rFonts w:ascii="Times New Roman" w:hAnsi="Times New Roman" w:cs="Times New Roman"/>
          <w:sz w:val="28"/>
          <w:szCs w:val="28"/>
        </w:rPr>
      </w:pPr>
      <w:r>
        <w:rPr>
          <w:rFonts w:ascii="Times New Roman" w:hAnsi="Times New Roman" w:cs="Times New Roman"/>
          <w:sz w:val="28"/>
          <w:szCs w:val="28"/>
        </w:rPr>
        <w:t>Молодежный сектор Районного дома культуры в декабре организовал лекционную встречу для старшеклассников "Время выбирать" с представителями разных сфер деятельности.</w:t>
      </w:r>
    </w:p>
    <w:p w14:paraId="47E4CE3F">
      <w:pPr>
        <w:pStyle w:val="13"/>
        <w:jc w:val="both"/>
        <w:rPr>
          <w:rFonts w:ascii="Times New Roman" w:hAnsi="Times New Roman" w:cs="Times New Roman"/>
          <w:sz w:val="28"/>
          <w:szCs w:val="28"/>
        </w:rPr>
      </w:pPr>
      <w:r>
        <w:rPr>
          <w:rFonts w:ascii="Times New Roman" w:hAnsi="Times New Roman" w:cs="Times New Roman"/>
          <w:sz w:val="28"/>
          <w:szCs w:val="28"/>
        </w:rPr>
        <w:t>Разработана интеллектуальная игра «Пантомим-квиз». Игра для активной молодежи, во время которой участникам нужно сделать все необходимое, чтобы тебя поняли. В игре приняли участие держатели «Пушкинских карт».</w:t>
      </w:r>
    </w:p>
    <w:p w14:paraId="3B52E734">
      <w:pPr>
        <w:pStyle w:val="13"/>
        <w:jc w:val="both"/>
        <w:rPr>
          <w:rFonts w:ascii="Times New Roman" w:hAnsi="Times New Roman" w:cs="Times New Roman"/>
          <w:sz w:val="28"/>
          <w:szCs w:val="28"/>
        </w:rPr>
      </w:pPr>
    </w:p>
    <w:p w14:paraId="17D199D1">
      <w:pPr>
        <w:rPr>
          <w:rFonts w:ascii="Times New Roman" w:hAnsi="Times New Roman" w:cs="Times New Roman"/>
          <w:sz w:val="28"/>
          <w:szCs w:val="28"/>
        </w:rPr>
      </w:pPr>
      <w:r>
        <w:rPr>
          <w:sz w:val="28"/>
          <w:szCs w:val="28"/>
        </w:rPr>
        <w:drawing>
          <wp:inline distT="0" distB="0" distL="0" distR="0">
            <wp:extent cx="3058795" cy="2293620"/>
            <wp:effectExtent l="0" t="0" r="8255" b="0"/>
            <wp:docPr id="38165429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54293" name="Рисунок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3063523" cy="2297165"/>
                    </a:xfrm>
                    <a:prstGeom prst="rect">
                      <a:avLst/>
                    </a:prstGeom>
                    <a:noFill/>
                    <a:ln>
                      <a:noFill/>
                    </a:ln>
                  </pic:spPr>
                </pic:pic>
              </a:graphicData>
            </a:graphic>
          </wp:inline>
        </w:drawing>
      </w:r>
      <w:r>
        <w:rPr>
          <w:sz w:val="28"/>
          <w:szCs w:val="28"/>
        </w:rPr>
        <w:drawing>
          <wp:inline distT="0" distB="0" distL="0" distR="0">
            <wp:extent cx="3023235" cy="1699895"/>
            <wp:effectExtent l="0" t="0" r="5715" b="0"/>
            <wp:docPr id="83974237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42377" name="Рисунок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3036824" cy="1707779"/>
                    </a:xfrm>
                    <a:prstGeom prst="rect">
                      <a:avLst/>
                    </a:prstGeom>
                    <a:noFill/>
                    <a:ln>
                      <a:noFill/>
                    </a:ln>
                  </pic:spPr>
                </pic:pic>
              </a:graphicData>
            </a:graphic>
          </wp:inline>
        </w:drawing>
      </w:r>
    </w:p>
    <w:p w14:paraId="2FC91FD4">
      <w:pPr>
        <w:ind w:firstLine="708"/>
        <w:jc w:val="both"/>
        <w:rPr>
          <w:rFonts w:ascii="Times New Roman" w:hAnsi="Times New Roman" w:cs="Times New Roman"/>
          <w:sz w:val="28"/>
          <w:szCs w:val="28"/>
        </w:rPr>
      </w:pPr>
      <w:r>
        <w:rPr>
          <w:rFonts w:ascii="Times New Roman" w:hAnsi="Times New Roman" w:cs="Times New Roman"/>
          <w:sz w:val="28"/>
          <w:szCs w:val="28"/>
        </w:rPr>
        <w:t xml:space="preserve">В день Конституции РФ в Тоншаевской СОШ состоялась познавательная викторина. Мероприятие было подготовлено для школьников. Участникам рассказали, что основа законов государства о правах, свободах человека — это Конституция РФ. </w:t>
      </w:r>
    </w:p>
    <w:p w14:paraId="51D6D2CB">
      <w:pPr>
        <w:ind w:firstLine="708"/>
        <w:jc w:val="both"/>
        <w:rPr>
          <w:rFonts w:ascii="Times New Roman" w:hAnsi="Times New Roman" w:cs="Times New Roman"/>
          <w:sz w:val="28"/>
          <w:szCs w:val="28"/>
        </w:rPr>
      </w:pPr>
      <w:r>
        <w:rPr>
          <w:rFonts w:ascii="Times New Roman" w:hAnsi="Times New Roman" w:cs="Times New Roman"/>
          <w:sz w:val="28"/>
          <w:szCs w:val="28"/>
        </w:rPr>
        <w:t>Руководитель молодежного отдела районного Дома культуры провел информационно-просветительское мероприятие по профилактике наркомании «Мы за жизнь!». Целью мероприятия была пропаганда здорового образа жизни, ознакомление с последствиями употребления наркотиков, формирование негативного отношения к пробе наркотических средств и навыков безопасного поведения с лицами, употребляющими наркотические вещества и пытающимися увлечь других наркотиками. В Тоншаевском РДК прошел Мастер-класс «Жизнь – театр, а...» - реализация программы «Пушкинская карта».</w:t>
      </w:r>
    </w:p>
    <w:p w14:paraId="39619A3A">
      <w:pPr>
        <w:ind w:firstLine="708"/>
        <w:jc w:val="both"/>
        <w:rPr>
          <w:rFonts w:ascii="Times New Roman" w:hAnsi="Times New Roman" w:cs="Times New Roman"/>
          <w:sz w:val="28"/>
          <w:szCs w:val="28"/>
        </w:rPr>
      </w:pPr>
      <w:r>
        <w:rPr>
          <w:rFonts w:ascii="Times New Roman" w:hAnsi="Times New Roman" w:cs="Times New Roman"/>
          <w:sz w:val="28"/>
          <w:szCs w:val="28"/>
        </w:rPr>
        <w:t>В преддверии Новогодних школьных каникул руководителем клуба «Юность» был проведен информационный час по ПДД «Правила поведения на дороге зимой».</w:t>
      </w:r>
    </w:p>
    <w:p w14:paraId="70666CCC">
      <w:pPr>
        <w:ind w:firstLine="708"/>
        <w:jc w:val="both"/>
        <w:rPr>
          <w:rFonts w:ascii="Times New Roman" w:hAnsi="Times New Roman" w:cs="Times New Roman"/>
          <w:sz w:val="28"/>
          <w:szCs w:val="28"/>
        </w:rPr>
      </w:pPr>
      <w:r>
        <w:rPr>
          <w:rFonts w:ascii="Times New Roman" w:hAnsi="Times New Roman" w:cs="Times New Roman"/>
          <w:sz w:val="28"/>
          <w:szCs w:val="28"/>
        </w:rPr>
        <w:t xml:space="preserve">Участвуя в работе клуба, подростки учатся общаться, понимать себя и других, что и помогает определить свое место в социуме. Очень значителен вклад клуба и в интеллектуальное развитие ребят. При подготовке к мероприятиям осваивается большой массив новых знаний, раздвигаются мировоззренческие горизонты - это серьезная возможность для самовыражения и самореализации. Творческий потенциал тоже не остается невостребованным: они учатся составлять сценарии, держаться на сцене, мастерить все – от причесок и костюмов до плакатов. А какой витает дух здорового соперничества! Именно поэтому ребята чувствуют молодежный клуб своим!             </w:t>
      </w:r>
    </w:p>
    <w:p w14:paraId="38FB59AC">
      <w:pPr>
        <w:pStyle w:val="13"/>
        <w:jc w:val="both"/>
        <w:rPr>
          <w:rFonts w:ascii="Bahnschrift SemiBold" w:hAnsi="Bahnschrift SemiBold"/>
          <w:sz w:val="28"/>
          <w:szCs w:val="28"/>
          <w:lang w:eastAsia="ru-RU"/>
        </w:rPr>
      </w:pPr>
    </w:p>
    <w:p w14:paraId="57ECB312">
      <w:pPr>
        <w:pStyle w:val="13"/>
        <w:rPr>
          <w:rFonts w:ascii="Bahnschrift SemiBold" w:hAnsi="Bahnschrift SemiBold" w:cs="Times New Roman"/>
          <w:sz w:val="28"/>
          <w:szCs w:val="28"/>
        </w:rPr>
      </w:pPr>
      <w:r>
        <w:rPr>
          <w:sz w:val="28"/>
          <w:szCs w:val="28"/>
        </w:rPr>
        <w:drawing>
          <wp:inline distT="0" distB="0" distL="0" distR="0">
            <wp:extent cx="2719070" cy="2038350"/>
            <wp:effectExtent l="0" t="0" r="5080" b="0"/>
            <wp:docPr id="77135510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355101" name="Рисунок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727539" cy="2045230"/>
                    </a:xfrm>
                    <a:prstGeom prst="rect">
                      <a:avLst/>
                    </a:prstGeom>
                    <a:noFill/>
                    <a:ln>
                      <a:noFill/>
                    </a:ln>
                  </pic:spPr>
                </pic:pic>
              </a:graphicData>
            </a:graphic>
          </wp:inline>
        </w:drawing>
      </w:r>
      <w:r>
        <w:rPr>
          <w:sz w:val="28"/>
          <w:szCs w:val="28"/>
        </w:rPr>
        <w:t xml:space="preserve"> </w:t>
      </w:r>
      <w:r>
        <w:rPr>
          <w:sz w:val="28"/>
          <w:szCs w:val="28"/>
        </w:rPr>
        <w:drawing>
          <wp:inline distT="0" distB="0" distL="0" distR="0">
            <wp:extent cx="3269615" cy="2451735"/>
            <wp:effectExtent l="0" t="0" r="6985" b="5715"/>
            <wp:docPr id="14321841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184192" name="Рисунок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3282659" cy="2461484"/>
                    </a:xfrm>
                    <a:prstGeom prst="rect">
                      <a:avLst/>
                    </a:prstGeom>
                    <a:noFill/>
                    <a:ln>
                      <a:noFill/>
                    </a:ln>
                  </pic:spPr>
                </pic:pic>
              </a:graphicData>
            </a:graphic>
          </wp:inline>
        </w:drawing>
      </w:r>
    </w:p>
    <w:p w14:paraId="0E7C5D54">
      <w:pPr>
        <w:pStyle w:val="13"/>
        <w:jc w:val="both"/>
        <w:rPr>
          <w:rFonts w:ascii="Times New Roman" w:hAnsi="Times New Roman" w:cs="Times New Roman"/>
          <w:b/>
          <w:bCs/>
          <w:color w:val="FF0000"/>
          <w:sz w:val="28"/>
          <w:szCs w:val="28"/>
        </w:rPr>
      </w:pPr>
    </w:p>
    <w:p w14:paraId="46475A4D">
      <w:pPr>
        <w:pStyle w:val="13"/>
        <w:jc w:val="both"/>
        <w:rPr>
          <w:rFonts w:ascii="Times New Roman" w:hAnsi="Times New Roman" w:cs="Times New Roman"/>
          <w:b/>
          <w:bCs/>
          <w:color w:val="FF0000"/>
          <w:sz w:val="28"/>
          <w:szCs w:val="28"/>
        </w:rPr>
      </w:pPr>
    </w:p>
    <w:p w14:paraId="4C382372">
      <w:pPr>
        <w:pStyle w:val="13"/>
        <w:jc w:val="both"/>
        <w:rPr>
          <w:rFonts w:ascii="Times New Roman" w:hAnsi="Times New Roman" w:cs="Times New Roman"/>
          <w:sz w:val="28"/>
          <w:szCs w:val="28"/>
          <w:lang w:eastAsia="ru-RU"/>
        </w:rPr>
      </w:pPr>
      <w:r>
        <w:rPr>
          <w:rFonts w:ascii="Times New Roman" w:hAnsi="Times New Roman" w:cs="Times New Roman"/>
          <w:b/>
          <w:bCs/>
          <w:color w:val="FF0000"/>
          <w:sz w:val="28"/>
          <w:szCs w:val="28"/>
        </w:rPr>
        <w:t>Работа с семьей:</w:t>
      </w:r>
    </w:p>
    <w:p w14:paraId="02B0F6E1">
      <w:pPr>
        <w:pStyle w:val="13"/>
        <w:jc w:val="both"/>
        <w:rPr>
          <w:rFonts w:ascii="Times New Roman" w:hAnsi="Times New Roman" w:cs="Times New Roman"/>
          <w:color w:val="252525"/>
          <w:sz w:val="28"/>
          <w:szCs w:val="28"/>
          <w:shd w:val="clear" w:color="auto" w:fill="FFFFFF"/>
        </w:rPr>
      </w:pPr>
      <w:r>
        <w:rPr>
          <w:rFonts w:ascii="Times New Roman" w:hAnsi="Times New Roman" w:cs="Times New Roman"/>
          <w:sz w:val="28"/>
          <w:szCs w:val="28"/>
          <w:lang w:eastAsia="ru-RU"/>
        </w:rPr>
        <w:t>Все</w:t>
      </w:r>
      <w:r>
        <w:rPr>
          <w:rFonts w:hint="default" w:ascii="Times New Roman" w:hAnsi="Times New Roman" w:cs="Times New Roman"/>
          <w:sz w:val="28"/>
          <w:szCs w:val="28"/>
          <w:lang w:val="en-US" w:eastAsia="ru-RU"/>
        </w:rPr>
        <w:t xml:space="preserve"> мероприятия проводимые работниками Дома культуры направлены на сохранение и популяризацию института семьи. </w:t>
      </w:r>
      <w:r>
        <w:rPr>
          <w:rFonts w:ascii="Times New Roman" w:hAnsi="Times New Roman" w:cs="Times New Roman"/>
          <w:sz w:val="28"/>
          <w:szCs w:val="28"/>
          <w:lang w:eastAsia="ru-RU"/>
        </w:rPr>
        <w:t>Это и Новогодние и рождественские мероприятия, мероприятия приуроченные празднованию 8 марта и</w:t>
      </w:r>
      <w:r>
        <w:rPr>
          <w:rFonts w:ascii="Times New Roman" w:hAnsi="Times New Roman" w:eastAsia="Times New Roman" w:cs="Times New Roman"/>
          <w:color w:val="252525"/>
          <w:sz w:val="28"/>
          <w:szCs w:val="28"/>
          <w:lang w:eastAsia="ru-RU"/>
        </w:rPr>
        <w:t xml:space="preserve"> Дню матери, спортивно -  развлекательные программы, Масленица, фестиваль «Пасхальная радость», День поселка и День защиты детей, День флага, кроссы и велопробеги, фестивали детского творчества, праздничные концерты.</w:t>
      </w:r>
      <w:r>
        <w:rPr>
          <w:rFonts w:ascii="Times New Roman" w:hAnsi="Times New Roman" w:cs="Times New Roman"/>
          <w:color w:val="252525"/>
          <w:sz w:val="28"/>
          <w:szCs w:val="28"/>
          <w:shd w:val="clear" w:color="auto" w:fill="FFFFFF"/>
        </w:rPr>
        <w:t xml:space="preserve"> </w:t>
      </w:r>
    </w:p>
    <w:p w14:paraId="63962C77">
      <w:pPr>
        <w:pStyle w:val="13"/>
        <w:rPr>
          <w:sz w:val="28"/>
          <w:szCs w:val="28"/>
        </w:rPr>
      </w:pPr>
      <w:r>
        <w:rPr>
          <w:sz w:val="28"/>
          <w:szCs w:val="28"/>
        </w:rPr>
        <w:t xml:space="preserve"> </w:t>
      </w:r>
    </w:p>
    <w:p w14:paraId="1BC48C75">
      <w:pPr>
        <w:pStyle w:val="13"/>
        <w:rPr>
          <w:sz w:val="28"/>
          <w:szCs w:val="28"/>
        </w:rPr>
      </w:pPr>
      <w:r>
        <w:rPr>
          <w:sz w:val="28"/>
          <w:szCs w:val="28"/>
        </w:rPr>
        <w:t xml:space="preserve"> </w:t>
      </w:r>
      <w:r>
        <w:rPr>
          <w:sz w:val="28"/>
          <w:szCs w:val="28"/>
        </w:rPr>
        <w:drawing>
          <wp:inline distT="0" distB="0" distL="0" distR="0">
            <wp:extent cx="2882900" cy="1923415"/>
            <wp:effectExtent l="0" t="0" r="0" b="635"/>
            <wp:docPr id="714394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39479"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2911065" cy="1942226"/>
                    </a:xfrm>
                    <a:prstGeom prst="rect">
                      <a:avLst/>
                    </a:prstGeom>
                    <a:noFill/>
                    <a:ln>
                      <a:noFill/>
                    </a:ln>
                  </pic:spPr>
                </pic:pic>
              </a:graphicData>
            </a:graphic>
          </wp:inline>
        </w:drawing>
      </w:r>
    </w:p>
    <w:p w14:paraId="4B20B69F">
      <w:pPr>
        <w:pStyle w:val="13"/>
        <w:rPr>
          <w:sz w:val="28"/>
          <w:szCs w:val="28"/>
        </w:rPr>
      </w:pPr>
      <w:r>
        <w:rPr>
          <w:sz w:val="28"/>
          <w:szCs w:val="28"/>
        </w:rPr>
        <w:t xml:space="preserve"> </w:t>
      </w:r>
    </w:p>
    <w:p w14:paraId="6B511A6D">
      <w:pPr>
        <w:pStyle w:val="13"/>
        <w:rPr>
          <w:sz w:val="28"/>
          <w:szCs w:val="28"/>
        </w:rPr>
      </w:pPr>
      <w:r>
        <w:rPr>
          <w:sz w:val="28"/>
          <w:szCs w:val="28"/>
        </w:rPr>
        <w:t xml:space="preserve"> </w:t>
      </w:r>
    </w:p>
    <w:p w14:paraId="65EC6A26">
      <w:pPr>
        <w:pStyle w:val="13"/>
        <w:rPr>
          <w:sz w:val="28"/>
          <w:szCs w:val="28"/>
        </w:rPr>
      </w:pPr>
    </w:p>
    <w:p w14:paraId="4431F8B9">
      <w:pPr>
        <w:pStyle w:val="13"/>
        <w:rPr>
          <w:rFonts w:ascii="Times New Roman" w:hAnsi="Times New Roman" w:cs="Times New Roman"/>
          <w:b/>
          <w:bCs/>
          <w:color w:val="FF0000"/>
          <w:sz w:val="28"/>
          <w:szCs w:val="28"/>
        </w:rPr>
      </w:pPr>
      <w:r>
        <w:rPr>
          <w:sz w:val="28"/>
          <w:szCs w:val="28"/>
        </w:rPr>
        <w:drawing>
          <wp:anchor distT="0" distB="0" distL="114300" distR="114300" simplePos="0" relativeHeight="251659264" behindDoc="0" locked="0" layoutInCell="1" allowOverlap="1">
            <wp:simplePos x="0" y="0"/>
            <wp:positionH relativeFrom="column">
              <wp:posOffset>1256665</wp:posOffset>
            </wp:positionH>
            <wp:positionV relativeFrom="paragraph">
              <wp:posOffset>-542925</wp:posOffset>
            </wp:positionV>
            <wp:extent cx="3000375" cy="2000885"/>
            <wp:effectExtent l="0" t="0" r="0" b="0"/>
            <wp:wrapNone/>
            <wp:docPr id="13935167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16719" name="Рисунок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3000121" cy="2000856"/>
                    </a:xfrm>
                    <a:prstGeom prst="rect">
                      <a:avLst/>
                    </a:prstGeom>
                    <a:noFill/>
                  </pic:spPr>
                </pic:pic>
              </a:graphicData>
            </a:graphic>
          </wp:anchor>
        </w:drawing>
      </w:r>
    </w:p>
    <w:p w14:paraId="11FFCDD2">
      <w:pPr>
        <w:pStyle w:val="13"/>
        <w:rPr>
          <w:rFonts w:ascii="Times New Roman" w:hAnsi="Times New Roman" w:cs="Times New Roman"/>
          <w:b/>
          <w:bCs/>
          <w:color w:val="FF0000"/>
          <w:sz w:val="28"/>
          <w:szCs w:val="28"/>
        </w:rPr>
      </w:pPr>
    </w:p>
    <w:p w14:paraId="10C5D5FA">
      <w:pPr>
        <w:pStyle w:val="13"/>
        <w:rPr>
          <w:rFonts w:ascii="Times New Roman" w:hAnsi="Times New Roman" w:cs="Times New Roman"/>
          <w:b/>
          <w:bCs/>
          <w:color w:val="FF0000"/>
          <w:sz w:val="28"/>
          <w:szCs w:val="28"/>
        </w:rPr>
      </w:pPr>
    </w:p>
    <w:p w14:paraId="76350B1B">
      <w:pPr>
        <w:pStyle w:val="13"/>
        <w:rPr>
          <w:rFonts w:ascii="Times New Roman" w:hAnsi="Times New Roman" w:cs="Times New Roman"/>
          <w:b/>
          <w:bCs/>
          <w:color w:val="FF0000"/>
          <w:sz w:val="28"/>
          <w:szCs w:val="28"/>
        </w:rPr>
      </w:pPr>
    </w:p>
    <w:p w14:paraId="26387EED">
      <w:pPr>
        <w:pStyle w:val="13"/>
        <w:rPr>
          <w:rFonts w:ascii="Times New Roman" w:hAnsi="Times New Roman" w:cs="Times New Roman"/>
          <w:b/>
          <w:bCs/>
          <w:color w:val="FF0000"/>
          <w:sz w:val="28"/>
          <w:szCs w:val="28"/>
        </w:rPr>
      </w:pPr>
    </w:p>
    <w:p w14:paraId="5DB5FC20">
      <w:pPr>
        <w:pStyle w:val="13"/>
        <w:rPr>
          <w:rFonts w:ascii="Times New Roman" w:hAnsi="Times New Roman" w:cs="Times New Roman"/>
          <w:b/>
          <w:bCs/>
          <w:color w:val="FF0000"/>
          <w:sz w:val="28"/>
          <w:szCs w:val="28"/>
        </w:rPr>
      </w:pPr>
    </w:p>
    <w:p w14:paraId="023970CD">
      <w:pPr>
        <w:pStyle w:val="13"/>
        <w:rPr>
          <w:rFonts w:ascii="Times New Roman" w:hAnsi="Times New Roman" w:cs="Times New Roman"/>
          <w:b/>
          <w:bCs/>
          <w:color w:val="FF0000"/>
          <w:sz w:val="28"/>
          <w:szCs w:val="28"/>
        </w:rPr>
      </w:pPr>
    </w:p>
    <w:p w14:paraId="24FDAFCC">
      <w:pPr>
        <w:pStyle w:val="13"/>
        <w:rPr>
          <w:rFonts w:ascii="Times New Roman" w:hAnsi="Times New Roman" w:cs="Times New Roman"/>
          <w:b/>
          <w:bCs/>
          <w:color w:val="FF0000"/>
          <w:sz w:val="28"/>
          <w:szCs w:val="28"/>
        </w:rPr>
      </w:pPr>
    </w:p>
    <w:p w14:paraId="50055606">
      <w:pPr>
        <w:pStyle w:val="13"/>
        <w:rPr>
          <w:sz w:val="28"/>
          <w:szCs w:val="28"/>
        </w:rPr>
      </w:pPr>
      <w:r>
        <w:rPr>
          <w:rFonts w:ascii="Times New Roman" w:hAnsi="Times New Roman" w:cs="Times New Roman"/>
          <w:b/>
          <w:bCs/>
          <w:color w:val="FF0000"/>
          <w:sz w:val="28"/>
          <w:szCs w:val="28"/>
        </w:rPr>
        <w:t>Работа с детьми и подростками:</w:t>
      </w:r>
    </w:p>
    <w:p w14:paraId="143F2F26">
      <w:pPr>
        <w:ind w:firstLine="708"/>
        <w:jc w:val="both"/>
        <w:rPr>
          <w:rFonts w:ascii="Times New Roman" w:hAnsi="Times New Roman" w:cs="Times New Roman"/>
          <w:sz w:val="28"/>
          <w:szCs w:val="28"/>
        </w:rPr>
      </w:pPr>
      <w:r>
        <w:rPr>
          <w:rFonts w:ascii="Times New Roman" w:hAnsi="Times New Roman" w:cs="Times New Roman"/>
          <w:sz w:val="28"/>
          <w:szCs w:val="28"/>
        </w:rPr>
        <w:t>19 клубных формирований для детей работают на базе РДК, их посещают более 250 детей и подростков. Творческие коллективы постоянные участники и помощники в подготовке и проведении всех мероприятий, фестивалей и конкурсом местного уровня. Постоянные участники Международных, Всероссийских и межрегиональных конкурсов.</w:t>
      </w:r>
    </w:p>
    <w:p w14:paraId="3BD755B6">
      <w:pPr>
        <w:jc w:val="both"/>
        <w:rPr>
          <w:rFonts w:hint="default" w:ascii="Times New Roman" w:hAnsi="Times New Roman" w:cs="Times New Roman"/>
          <w:color w:val="000000"/>
          <w:sz w:val="28"/>
          <w:szCs w:val="28"/>
          <w:shd w:val="clear" w:color="auto" w:fill="FFFFFF"/>
        </w:rPr>
      </w:pPr>
      <w:r>
        <w:rPr>
          <w:rFonts w:ascii="Times New Roman" w:hAnsi="Times New Roman"/>
          <w:sz w:val="28"/>
          <w:szCs w:val="28"/>
        </w:rPr>
        <w:t xml:space="preserve"> </w:t>
      </w:r>
      <w:r>
        <w:rPr>
          <w:rFonts w:hint="default" w:ascii="Times New Roman" w:hAnsi="Times New Roman"/>
          <w:sz w:val="28"/>
          <w:szCs w:val="28"/>
          <w:lang w:val="ru-RU"/>
        </w:rPr>
        <w:tab/>
      </w:r>
      <w:r>
        <w:rPr>
          <w:rFonts w:hint="default" w:ascii="Times New Roman" w:hAnsi="Times New Roman" w:cs="Times New Roman"/>
          <w:color w:val="000000"/>
          <w:sz w:val="28"/>
          <w:szCs w:val="28"/>
          <w:shd w:val="clear" w:color="auto" w:fill="FFFFFF"/>
        </w:rPr>
        <w:t>7 января работники РДК подарили настоящий праздник и много тепла. На площади, у красавицы ёлочки ребят встречали весёлые скоморохи Петька и Манька. Они вовлекли ребят в интересную рождественскую сказку. В ходе представления Петька с Манькой рассказали ребятам про праздник Рождество, прошли вместе через «Золотые ворота», спели песню «В лесу родилась ёлочка», затем скоморохи вместе с ребятами звали Дедушку Мороза со Снегурочкой, после чего веселье продолжилось возле красавицы ёлочки. Праздник был насыщен сказочной атмосферой, рождественскими песнями и колядками, задорными играми, и хороводами. В завершении праздника Дедушка Мороз подарил ребятам подарки и угостил конфетами.</w:t>
      </w:r>
    </w:p>
    <w:p w14:paraId="126AE613">
      <w:pPr>
        <w:jc w:val="both"/>
        <w:rPr>
          <w:color w:val="000000"/>
          <w:sz w:val="28"/>
          <w:szCs w:val="28"/>
          <w:shd w:val="clear" w:color="auto" w:fill="FFFFFF"/>
        </w:rPr>
      </w:pPr>
      <w:r>
        <w:rPr>
          <w:rFonts w:ascii="SimSun" w:hAnsi="SimSun" w:eastAsia="SimSun" w:cs="SimSun"/>
          <w:sz w:val="24"/>
          <w:szCs w:val="24"/>
        </w:rPr>
        <w:drawing>
          <wp:inline distT="0" distB="0" distL="114300" distR="114300">
            <wp:extent cx="2980690" cy="1988820"/>
            <wp:effectExtent l="0" t="0" r="10160" b="11430"/>
            <wp:docPr id="7"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1" descr="IMG_256"/>
                    <pic:cNvPicPr>
                      <a:picLocks noChangeAspect="1"/>
                    </pic:cNvPicPr>
                  </pic:nvPicPr>
                  <pic:blipFill>
                    <a:blip r:embed="rId28"/>
                    <a:stretch>
                      <a:fillRect/>
                    </a:stretch>
                  </pic:blipFill>
                  <pic:spPr>
                    <a:xfrm>
                      <a:off x="0" y="0"/>
                      <a:ext cx="2980690" cy="1988820"/>
                    </a:xfrm>
                    <a:prstGeom prst="rect">
                      <a:avLst/>
                    </a:prstGeom>
                    <a:noFill/>
                    <a:ln w="9525">
                      <a:noFill/>
                    </a:ln>
                  </pic:spPr>
                </pic:pic>
              </a:graphicData>
            </a:graphic>
          </wp:inline>
        </w:drawing>
      </w:r>
      <w:r>
        <w:rPr>
          <w:rFonts w:ascii="SimSun" w:hAnsi="SimSun" w:eastAsia="SimSun" w:cs="SimSun"/>
          <w:sz w:val="24"/>
          <w:szCs w:val="24"/>
        </w:rPr>
        <w:drawing>
          <wp:inline distT="0" distB="0" distL="114300" distR="114300">
            <wp:extent cx="2947035" cy="1962150"/>
            <wp:effectExtent l="0" t="0" r="5715" b="0"/>
            <wp:docPr id="24"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 2" descr="IMG_256"/>
                    <pic:cNvPicPr>
                      <a:picLocks noChangeAspect="1"/>
                    </pic:cNvPicPr>
                  </pic:nvPicPr>
                  <pic:blipFill>
                    <a:blip r:embed="rId29"/>
                    <a:stretch>
                      <a:fillRect/>
                    </a:stretch>
                  </pic:blipFill>
                  <pic:spPr>
                    <a:xfrm>
                      <a:off x="0" y="0"/>
                      <a:ext cx="2947035" cy="1962150"/>
                    </a:xfrm>
                    <a:prstGeom prst="rect">
                      <a:avLst/>
                    </a:prstGeom>
                    <a:noFill/>
                    <a:ln w="9525">
                      <a:noFill/>
                    </a:ln>
                  </pic:spPr>
                </pic:pic>
              </a:graphicData>
            </a:graphic>
          </wp:inline>
        </w:drawing>
      </w:r>
    </w:p>
    <w:p w14:paraId="6098C826">
      <w:pPr>
        <w:pStyle w:val="13"/>
        <w:ind w:firstLine="708" w:firstLineChars="0"/>
        <w:jc w:val="both"/>
        <w:rPr>
          <w:rFonts w:ascii="Times New Roman" w:hAnsi="Times New Roman"/>
          <w:sz w:val="28"/>
          <w:szCs w:val="28"/>
        </w:rPr>
      </w:pPr>
      <w:r>
        <w:rPr>
          <w:rFonts w:ascii="Times New Roman" w:hAnsi="Times New Roman"/>
          <w:color w:val="000000"/>
          <w:sz w:val="28"/>
          <w:szCs w:val="28"/>
          <w:shd w:val="clear" w:color="auto" w:fill="FFFFFF"/>
        </w:rPr>
        <w:t>27 января во всем мире отмечают Международный день памяти жертв Холокоста. Эта дата напоминает нам о леденящих кровь преступлениях фашистской Германии – массовых убийствах евреев. С 1943 по 1945 год нацисты уничтожили около шести миллионов узников, находившихся в гетто и лагерях смерт</w:t>
      </w:r>
      <w:r>
        <w:rPr>
          <w:rFonts w:ascii="Times New Roman" w:hAnsi="Times New Roman"/>
          <w:color w:val="000000"/>
          <w:sz w:val="28"/>
          <w:szCs w:val="28"/>
          <w:shd w:val="clear" w:color="auto" w:fill="FFFFFF"/>
          <w:lang w:val="ru-RU"/>
        </w:rPr>
        <w:t>и</w:t>
      </w:r>
      <w:r>
        <w:rPr>
          <w:rFonts w:hint="default" w:ascii="Times New Roman" w:hAnsi="Times New Roman"/>
          <w:color w:val="000000"/>
          <w:sz w:val="28"/>
          <w:szCs w:val="28"/>
          <w:shd w:val="clear" w:color="auto" w:fill="FFFFFF"/>
          <w:lang w:val="ru-RU"/>
        </w:rPr>
        <w:t xml:space="preserve">. </w:t>
      </w:r>
      <w:r>
        <w:rPr>
          <w:rFonts w:ascii="Times New Roman" w:hAnsi="Times New Roman"/>
          <w:sz w:val="28"/>
          <w:szCs w:val="28"/>
        </w:rPr>
        <w:t>Работники РДК подготовили информацию и рассказали о блокаде Ленинграда, о подвиге жителей города, об учебе детей и помощи в защите города.</w:t>
      </w:r>
    </w:p>
    <w:p w14:paraId="36D525D3">
      <w:pPr>
        <w:pStyle w:val="13"/>
        <w:jc w:val="center"/>
        <w:rPr>
          <w:rFonts w:hint="default" w:ascii="Times New Roman" w:hAnsi="Times New Roman"/>
          <w:sz w:val="28"/>
          <w:szCs w:val="28"/>
          <w:lang w:val="ru-RU"/>
        </w:rPr>
      </w:pPr>
      <w:r>
        <w:rPr>
          <w:rFonts w:hint="default" w:ascii="Times New Roman" w:hAnsi="Times New Roman"/>
          <w:sz w:val="28"/>
          <w:szCs w:val="28"/>
          <w:lang w:val="ru-RU"/>
        </w:rPr>
        <w:drawing>
          <wp:inline distT="0" distB="0" distL="114300" distR="114300">
            <wp:extent cx="4699000" cy="3524250"/>
            <wp:effectExtent l="0" t="0" r="6350" b="0"/>
            <wp:docPr id="28" name="Изображение 28" descr="Акция кусочек хле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 28" descr="Акция кусочек хлеба"/>
                    <pic:cNvPicPr>
                      <a:picLocks noChangeAspect="1"/>
                    </pic:cNvPicPr>
                  </pic:nvPicPr>
                  <pic:blipFill>
                    <a:blip r:embed="rId30"/>
                    <a:stretch>
                      <a:fillRect/>
                    </a:stretch>
                  </pic:blipFill>
                  <pic:spPr>
                    <a:xfrm>
                      <a:off x="0" y="0"/>
                      <a:ext cx="4699000" cy="3524250"/>
                    </a:xfrm>
                    <a:prstGeom prst="rect">
                      <a:avLst/>
                    </a:prstGeom>
                  </pic:spPr>
                </pic:pic>
              </a:graphicData>
            </a:graphic>
          </wp:inline>
        </w:drawing>
      </w:r>
    </w:p>
    <w:p w14:paraId="11E4FBFC">
      <w:pPr>
        <w:pStyle w:val="13"/>
        <w:ind w:firstLine="708" w:firstLineChars="0"/>
        <w:jc w:val="both"/>
        <w:rPr>
          <w:rFonts w:ascii="Times New Roman" w:hAnsi="Times New Roman"/>
          <w:sz w:val="28"/>
          <w:szCs w:val="28"/>
        </w:rPr>
      </w:pPr>
      <w:r>
        <w:rPr>
          <w:rFonts w:ascii="Times New Roman" w:hAnsi="Times New Roman"/>
          <w:sz w:val="28"/>
          <w:szCs w:val="28"/>
        </w:rPr>
        <w:t>Следом за фестивалем шагает праздник 23 февраля и  8 марта. Для девочек и мальчиков на базе Тоншаевского РДК была проведена интерактивная конкурсная программа  «23+8», на протяжении всей программы девочки и мальчики соревновались в различных конкурсах: «Платочек», «Хозяюшки», «Веселые старты» и др.</w:t>
      </w:r>
    </w:p>
    <w:p w14:paraId="5A9066B8">
      <w:pPr>
        <w:pStyle w:val="13"/>
        <w:ind w:firstLine="708" w:firstLineChars="0"/>
        <w:jc w:val="both"/>
        <w:rPr>
          <w:rFonts w:hint="default" w:ascii="Times New Roman" w:hAnsi="Times New Roman"/>
          <w:sz w:val="28"/>
          <w:szCs w:val="28"/>
          <w:lang w:val="ru-RU"/>
        </w:rPr>
      </w:pPr>
      <w:r>
        <w:rPr>
          <w:rFonts w:ascii="Times New Roman" w:hAnsi="Times New Roman"/>
          <w:sz w:val="28"/>
          <w:szCs w:val="28"/>
        </w:rPr>
        <w:t>В весенние месяцы для ребят были проведены различные познавательные, развлекательные программы, информационные часы, мастер – классы:</w:t>
      </w:r>
      <w:r>
        <w:t xml:space="preserve"> </w:t>
      </w:r>
      <w:r>
        <w:rPr>
          <w:rFonts w:ascii="Times New Roman" w:hAnsi="Times New Roman"/>
          <w:sz w:val="28"/>
          <w:szCs w:val="28"/>
        </w:rPr>
        <w:t>«Творчество без границ», игровая программа «День космонавтики»,</w:t>
      </w:r>
      <w:r>
        <w:t xml:space="preserve"> </w:t>
      </w:r>
      <w:r>
        <w:rPr>
          <w:rFonts w:ascii="Times New Roman" w:hAnsi="Times New Roman"/>
          <w:sz w:val="28"/>
          <w:szCs w:val="28"/>
        </w:rPr>
        <w:t xml:space="preserve">Познавательно –конкурсная программа, посвященная правилам пожарной безопасности «Я б в пожарные пошел», Профилактическая беседа «Безопасные каникулы» и др. </w:t>
      </w:r>
      <w:r>
        <w:rPr>
          <w:rFonts w:hint="default" w:ascii="Times New Roman" w:hAnsi="Times New Roman"/>
          <w:sz w:val="28"/>
          <w:szCs w:val="28"/>
          <w:lang w:val="ru-RU"/>
        </w:rPr>
        <w:t>9 мая - Праздник Победы и весны, мастер - классы, тематические беседы, рассказы о легендарных бабушках и дедушках - все с большим интересом смотря, изучают и впитывают как губки - наши дети.</w:t>
      </w:r>
    </w:p>
    <w:p w14:paraId="07BB5F01">
      <w:pPr>
        <w:pStyle w:val="13"/>
        <w:ind w:firstLine="708" w:firstLineChars="0"/>
        <w:jc w:val="both"/>
        <w:rPr>
          <w:rFonts w:hint="default" w:ascii="Times New Roman" w:hAnsi="Times New Roman"/>
          <w:sz w:val="28"/>
          <w:szCs w:val="28"/>
          <w:lang w:val="ru-RU"/>
        </w:rPr>
      </w:pPr>
    </w:p>
    <w:p w14:paraId="3A4580B6">
      <w:pPr>
        <w:pStyle w:val="13"/>
        <w:jc w:val="both"/>
        <w:rPr>
          <w:rFonts w:hint="default" w:ascii="Times New Roman" w:hAnsi="Times New Roman"/>
          <w:sz w:val="28"/>
          <w:szCs w:val="28"/>
          <w:lang w:val="ru-RU"/>
        </w:rPr>
      </w:pPr>
      <w:r>
        <w:rPr>
          <w:rFonts w:hint="default" w:ascii="Times New Roman" w:hAnsi="Times New Roman"/>
          <w:sz w:val="28"/>
          <w:szCs w:val="28"/>
          <w:lang w:val="ru-RU"/>
        </w:rPr>
        <w:drawing>
          <wp:inline distT="0" distB="0" distL="114300" distR="114300">
            <wp:extent cx="2973070" cy="2230120"/>
            <wp:effectExtent l="0" t="0" r="17780" b="17780"/>
            <wp:docPr id="36" name="Изображение 36" descr="Открытка Побе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 36" descr="Открытка Победы"/>
                    <pic:cNvPicPr>
                      <a:picLocks noChangeAspect="1"/>
                    </pic:cNvPicPr>
                  </pic:nvPicPr>
                  <pic:blipFill>
                    <a:blip r:embed="rId31"/>
                    <a:stretch>
                      <a:fillRect/>
                    </a:stretch>
                  </pic:blipFill>
                  <pic:spPr>
                    <a:xfrm>
                      <a:off x="0" y="0"/>
                      <a:ext cx="2973070" cy="2230120"/>
                    </a:xfrm>
                    <a:prstGeom prst="rect">
                      <a:avLst/>
                    </a:prstGeom>
                  </pic:spPr>
                </pic:pic>
              </a:graphicData>
            </a:graphic>
          </wp:inline>
        </w:drawing>
      </w:r>
      <w:r>
        <w:rPr>
          <w:rFonts w:hint="default" w:ascii="Times New Roman" w:hAnsi="Times New Roman"/>
          <w:sz w:val="28"/>
          <w:szCs w:val="28"/>
          <w:lang w:val="ru-RU"/>
        </w:rPr>
        <w:drawing>
          <wp:inline distT="0" distB="0" distL="114300" distR="114300">
            <wp:extent cx="3037840" cy="2242820"/>
            <wp:effectExtent l="0" t="0" r="10160" b="5080"/>
            <wp:docPr id="37" name="Изображение 37" descr="Страницы Блокадного Ленингр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 37" descr="Страницы Блокадного Ленинграда"/>
                    <pic:cNvPicPr>
                      <a:picLocks noChangeAspect="1"/>
                    </pic:cNvPicPr>
                  </pic:nvPicPr>
                  <pic:blipFill>
                    <a:blip r:embed="rId32"/>
                    <a:stretch>
                      <a:fillRect/>
                    </a:stretch>
                  </pic:blipFill>
                  <pic:spPr>
                    <a:xfrm>
                      <a:off x="0" y="0"/>
                      <a:ext cx="3037840" cy="2242820"/>
                    </a:xfrm>
                    <a:prstGeom prst="rect">
                      <a:avLst/>
                    </a:prstGeom>
                  </pic:spPr>
                </pic:pic>
              </a:graphicData>
            </a:graphic>
          </wp:inline>
        </w:drawing>
      </w:r>
      <w:r>
        <w:rPr>
          <w:rFonts w:hint="default" w:ascii="Times New Roman" w:hAnsi="Times New Roman"/>
          <w:sz w:val="28"/>
          <w:szCs w:val="28"/>
          <w:lang w:val="ru-RU"/>
        </w:rPr>
        <w:drawing>
          <wp:inline distT="0" distB="0" distL="114300" distR="114300">
            <wp:extent cx="6112510" cy="4011295"/>
            <wp:effectExtent l="0" t="0" r="2540" b="8255"/>
            <wp:docPr id="38" name="Изображение 38" descr="Россия победила, закрыв  путь нациз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 38" descr="Россия победила, закрыв  путь нацизму"/>
                    <pic:cNvPicPr>
                      <a:picLocks noChangeAspect="1"/>
                    </pic:cNvPicPr>
                  </pic:nvPicPr>
                  <pic:blipFill>
                    <a:blip r:embed="rId33"/>
                    <a:stretch>
                      <a:fillRect/>
                    </a:stretch>
                  </pic:blipFill>
                  <pic:spPr>
                    <a:xfrm>
                      <a:off x="0" y="0"/>
                      <a:ext cx="6112510" cy="4011295"/>
                    </a:xfrm>
                    <a:prstGeom prst="rect">
                      <a:avLst/>
                    </a:prstGeom>
                  </pic:spPr>
                </pic:pic>
              </a:graphicData>
            </a:graphic>
          </wp:inline>
        </w:drawing>
      </w:r>
    </w:p>
    <w:p w14:paraId="795BA9D4">
      <w:pPr>
        <w:ind w:firstLine="708" w:firstLineChars="0"/>
        <w:jc w:val="both"/>
        <w:rPr>
          <w:rFonts w:hint="default" w:ascii="Times New Roman" w:hAnsi="Times New Roman" w:cs="Times New Roman"/>
          <w:sz w:val="28"/>
          <w:szCs w:val="28"/>
        </w:rPr>
      </w:pPr>
      <w:r>
        <w:rPr>
          <w:rFonts w:hint="default" w:ascii="Times New Roman" w:hAnsi="Times New Roman" w:cs="Times New Roman"/>
          <w:sz w:val="28"/>
          <w:szCs w:val="28"/>
        </w:rPr>
        <w:t>Лето – самое любимое время для всех детей на нашей планете. Это весёлый отдых, походы на природу, купание в море и много разных развлечений и приключений. Одним словом – пора каникул.</w:t>
      </w:r>
    </w:p>
    <w:p w14:paraId="0B396105">
      <w:pPr>
        <w:ind w:firstLine="708" w:firstLineChars="0"/>
        <w:jc w:val="both"/>
        <w:rPr>
          <w:sz w:val="28"/>
          <w:szCs w:val="28"/>
        </w:rPr>
      </w:pPr>
      <w:r>
        <w:rPr>
          <w:rFonts w:hint="default" w:ascii="Times New Roman" w:hAnsi="Times New Roman" w:cs="Times New Roman"/>
          <w:sz w:val="28"/>
          <w:szCs w:val="28"/>
        </w:rPr>
        <w:t>В первый день лета отмечается международный праздник – День защиты детей. Это не только весёлый и радостный праздник для детей, но ещё также напоминание родителям о том, что наши дети нуждаются в любви и постоянной заботе и защите.</w:t>
      </w:r>
      <w:r>
        <w:rPr>
          <w:rFonts w:hint="default" w:ascii="Times New Roman" w:hAnsi="Times New Roman" w:cs="Times New Roman"/>
          <w:color w:val="000000"/>
          <w:sz w:val="28"/>
          <w:szCs w:val="28"/>
          <w:shd w:val="clear" w:color="auto" w:fill="FFFFFF"/>
        </w:rPr>
        <w:t>1 июня прошёл праздник «Время чудес»</w:t>
      </w:r>
      <w:r>
        <w:rPr>
          <w:rFonts w:hint="default" w:ascii="Times New Roman" w:hAnsi="Times New Roman" w:cs="Times New Roman"/>
          <w:color w:val="000000"/>
          <w:sz w:val="28"/>
          <w:szCs w:val="28"/>
          <w:shd w:val="clear" w:color="auto" w:fill="FFFFFF"/>
          <w:lang w:val="ru-RU"/>
        </w:rPr>
        <w:t xml:space="preserve">. </w:t>
      </w:r>
      <w:r>
        <w:rPr>
          <w:rFonts w:hint="default" w:ascii="Times New Roman" w:hAnsi="Times New Roman" w:cs="Times New Roman"/>
          <w:color w:val="000000"/>
          <w:sz w:val="28"/>
          <w:szCs w:val="28"/>
          <w:shd w:val="clear" w:color="auto" w:fill="FFFFFF"/>
        </w:rPr>
        <w:t>Дети вместе с Алёнкой и Неонкой играли в различные игры, соревновались в эстафетах, участвовали в зажигательном флешмобе вместе с участниками танцевального коллектива «Индиго», а также в рамках игровой программы Движение Первых приняли участие в большом «Хороводе дружбы».  После таких активных игр и эстафет, ребята посмотрели мультфильм «Ночь в Зоопарке».</w:t>
      </w:r>
    </w:p>
    <w:p w14:paraId="67B615E2">
      <w:pPr>
        <w:jc w:val="both"/>
        <w:rPr>
          <w:rFonts w:hint="default" w:ascii="Times New Roman" w:hAnsi="Times New Roman" w:cs="Times New Roman"/>
          <w:sz w:val="28"/>
          <w:szCs w:val="28"/>
          <w:lang w:val="ru-RU"/>
        </w:rPr>
      </w:pPr>
      <w:r>
        <w:rPr>
          <w:rFonts w:hint="default"/>
          <w:sz w:val="28"/>
          <w:szCs w:val="28"/>
          <w:lang w:val="ru-RU"/>
        </w:rPr>
        <w:drawing>
          <wp:inline distT="0" distB="0" distL="114300" distR="114300">
            <wp:extent cx="3126105" cy="2085975"/>
            <wp:effectExtent l="0" t="0" r="17145" b="9525"/>
            <wp:docPr id="29" name="Изображение 29" descr="Праздник детства 1 ию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 29" descr="Праздник детства 1 июня"/>
                    <pic:cNvPicPr>
                      <a:picLocks noChangeAspect="1"/>
                    </pic:cNvPicPr>
                  </pic:nvPicPr>
                  <pic:blipFill>
                    <a:blip r:embed="rId34"/>
                    <a:stretch>
                      <a:fillRect/>
                    </a:stretch>
                  </pic:blipFill>
                  <pic:spPr>
                    <a:xfrm>
                      <a:off x="0" y="0"/>
                      <a:ext cx="3126105" cy="2085975"/>
                    </a:xfrm>
                    <a:prstGeom prst="rect">
                      <a:avLst/>
                    </a:prstGeom>
                  </pic:spPr>
                </pic:pic>
              </a:graphicData>
            </a:graphic>
          </wp:inline>
        </w:drawing>
      </w:r>
      <w:r>
        <w:rPr>
          <w:rFonts w:hint="default"/>
          <w:sz w:val="28"/>
          <w:szCs w:val="28"/>
          <w:lang w:val="ru-RU"/>
        </w:rPr>
        <w:drawing>
          <wp:inline distT="0" distB="0" distL="114300" distR="114300">
            <wp:extent cx="2767965" cy="2076450"/>
            <wp:effectExtent l="0" t="0" r="13335" b="0"/>
            <wp:docPr id="30" name="Изображение 30" descr="Путешествие в страну детства 2 ию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30" descr="Путешествие в страну детства 2 июня"/>
                    <pic:cNvPicPr>
                      <a:picLocks noChangeAspect="1"/>
                    </pic:cNvPicPr>
                  </pic:nvPicPr>
                  <pic:blipFill>
                    <a:blip r:embed="rId35"/>
                    <a:stretch>
                      <a:fillRect/>
                    </a:stretch>
                  </pic:blipFill>
                  <pic:spPr>
                    <a:xfrm>
                      <a:off x="0" y="0"/>
                      <a:ext cx="2767965" cy="2076450"/>
                    </a:xfrm>
                    <a:prstGeom prst="rect">
                      <a:avLst/>
                    </a:prstGeom>
                  </pic:spPr>
                </pic:pic>
              </a:graphicData>
            </a:graphic>
          </wp:inline>
        </w:drawing>
      </w:r>
      <w:r>
        <w:rPr>
          <w:color w:val="000000"/>
          <w:sz w:val="28"/>
          <w:szCs w:val="28"/>
        </w:rPr>
        <w:br w:type="textWrapping"/>
      </w:r>
      <w:r>
        <w:rPr>
          <w:rFonts w:hint="default"/>
          <w:color w:val="000000"/>
          <w:sz w:val="28"/>
          <w:szCs w:val="28"/>
          <w:lang w:val="ru-RU"/>
        </w:rPr>
        <w:tab/>
      </w:r>
      <w:r>
        <w:rPr>
          <w:rFonts w:hint="default" w:ascii="Times New Roman" w:hAnsi="Times New Roman" w:cs="Times New Roman"/>
          <w:color w:val="000000"/>
          <w:sz w:val="28"/>
          <w:szCs w:val="28"/>
          <w:shd w:val="clear" w:color="auto" w:fill="FFFFFF"/>
        </w:rPr>
        <w:t>2 июня – для детей школьного лагеря, детских дошкольных учреждений, и всех желающих работники районного дома культуры показали театрализованное представление «Цветик-Семицветик». По сюжету девочка Женя загадывала желания и на сцене зрители могли встретиться с живой игрушкой Зайцем, танцующей обезьянкой, доброй Бабой Ягой и конечно вместе с участниками творческих коллективов: Арина Втюрина, Маргарита Опарина, Софья Мешкова, Полина Лашова, вокальным коллективом «Вытворяшки», танцевальным коллективом «Счастливое Детство», «Индиго» подарили ребятам отличное настроение и зарядили позитивом на все летние каникулы</w:t>
      </w:r>
      <w:r>
        <w:rPr>
          <w:rFonts w:hint="default" w:ascii="Times New Roman" w:hAnsi="Times New Roman" w:cs="Times New Roman"/>
          <w:color w:val="000000"/>
          <w:sz w:val="28"/>
          <w:szCs w:val="28"/>
          <w:shd w:val="clear" w:color="auto" w:fill="FFFFFF"/>
          <w:lang w:val="ru-RU"/>
        </w:rPr>
        <w:t>.</w:t>
      </w:r>
    </w:p>
    <w:p w14:paraId="38E4755E">
      <w:pPr>
        <w:pStyle w:val="13"/>
        <w:spacing w:line="240" w:lineRule="auto"/>
        <w:ind w:firstLine="708" w:firstLineChars="0"/>
        <w:rPr>
          <w:rFonts w:ascii="Times New Roman" w:hAnsi="Times New Roman"/>
          <w:sz w:val="28"/>
          <w:szCs w:val="28"/>
        </w:rPr>
      </w:pPr>
      <w:r>
        <w:rPr>
          <w:rFonts w:hint="default" w:ascii="Times New Roman" w:hAnsi="Times New Roman" w:cs="Times New Roman"/>
          <w:sz w:val="28"/>
          <w:szCs w:val="28"/>
        </w:rPr>
        <w:t xml:space="preserve">Игровые, развлекательные программы информационно-познавательные программы, мастер – классы и конкурсы радовали детей все лето. </w:t>
      </w:r>
      <w:r>
        <w:rPr>
          <w:rFonts w:ascii="Times New Roman" w:hAnsi="Times New Roman"/>
          <w:sz w:val="28"/>
          <w:szCs w:val="28"/>
        </w:rPr>
        <w:t>Конкурсная программа «Какое счастье это лето!»,</w:t>
      </w:r>
      <w:r>
        <w:t xml:space="preserve"> </w:t>
      </w:r>
      <w:r>
        <w:rPr>
          <w:rFonts w:ascii="Times New Roman" w:hAnsi="Times New Roman"/>
          <w:sz w:val="28"/>
          <w:szCs w:val="28"/>
        </w:rPr>
        <w:t xml:space="preserve">игровая программа «Путешествие в страну детства», тематическая программа  «Моя родина - Россия», игра-путешествие «В некотором царстве в зеленом государстве». В рамках празднования 80-летия Победы прошли беседы «Мы, дети против войны», «Урок мужества» и др. Игровая программа «Нам без дружбы не прожить, дружбой надо дорожить», и многое другое помогли ребятам весело и интересно провести своё свободное время и скрасить эти дни летних каникул. </w:t>
      </w:r>
    </w:p>
    <w:p w14:paraId="15395480">
      <w:pPr>
        <w:pStyle w:val="13"/>
        <w:jc w:val="both"/>
        <w:rPr>
          <w:rFonts w:hint="default" w:ascii="Times New Roman" w:hAnsi="Times New Roman"/>
          <w:sz w:val="28"/>
          <w:szCs w:val="28"/>
          <w:lang w:val="ru-RU"/>
        </w:rPr>
      </w:pPr>
      <w:r>
        <w:rPr>
          <w:rFonts w:hint="default" w:ascii="Times New Roman" w:hAnsi="Times New Roman"/>
          <w:sz w:val="28"/>
          <w:szCs w:val="28"/>
          <w:lang w:val="ru-RU"/>
        </w:rPr>
        <w:drawing>
          <wp:inline distT="0" distB="0" distL="114300" distR="114300">
            <wp:extent cx="3167380" cy="2376170"/>
            <wp:effectExtent l="0" t="0" r="13970" b="5080"/>
            <wp:docPr id="31" name="Изображение 31" descr="Летняя площад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 31" descr="Летняя площадка"/>
                    <pic:cNvPicPr>
                      <a:picLocks noChangeAspect="1"/>
                    </pic:cNvPicPr>
                  </pic:nvPicPr>
                  <pic:blipFill>
                    <a:blip r:embed="rId36"/>
                    <a:stretch>
                      <a:fillRect/>
                    </a:stretch>
                  </pic:blipFill>
                  <pic:spPr>
                    <a:xfrm>
                      <a:off x="0" y="0"/>
                      <a:ext cx="3167380" cy="2376170"/>
                    </a:xfrm>
                    <a:prstGeom prst="rect">
                      <a:avLst/>
                    </a:prstGeom>
                  </pic:spPr>
                </pic:pic>
              </a:graphicData>
            </a:graphic>
          </wp:inline>
        </w:drawing>
      </w:r>
      <w:r>
        <w:rPr>
          <w:rFonts w:hint="default" w:ascii="Times New Roman" w:hAnsi="Times New Roman"/>
          <w:sz w:val="28"/>
          <w:szCs w:val="28"/>
          <w:lang w:val="ru-RU"/>
        </w:rPr>
        <w:drawing>
          <wp:inline distT="0" distB="0" distL="114300" distR="114300">
            <wp:extent cx="2526030" cy="3369945"/>
            <wp:effectExtent l="0" t="0" r="7620" b="1905"/>
            <wp:docPr id="32" name="Изображение 32" descr="Веселые стар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 32" descr="Веселые старты"/>
                    <pic:cNvPicPr>
                      <a:picLocks noChangeAspect="1"/>
                    </pic:cNvPicPr>
                  </pic:nvPicPr>
                  <pic:blipFill>
                    <a:blip r:embed="rId37"/>
                    <a:stretch>
                      <a:fillRect/>
                    </a:stretch>
                  </pic:blipFill>
                  <pic:spPr>
                    <a:xfrm>
                      <a:off x="0" y="0"/>
                      <a:ext cx="2526030" cy="3369945"/>
                    </a:xfrm>
                    <a:prstGeom prst="rect">
                      <a:avLst/>
                    </a:prstGeom>
                  </pic:spPr>
                </pic:pic>
              </a:graphicData>
            </a:graphic>
          </wp:inline>
        </w:drawing>
      </w:r>
    </w:p>
    <w:p w14:paraId="6D16C154">
      <w:pPr>
        <w:pStyle w:val="13"/>
        <w:jc w:val="both"/>
        <w:rPr>
          <w:sz w:val="28"/>
          <w:szCs w:val="28"/>
        </w:rPr>
      </w:pPr>
      <w:r>
        <w:rPr>
          <w:rFonts w:ascii="Times New Roman" w:hAnsi="Times New Roman"/>
          <w:sz w:val="28"/>
          <w:szCs w:val="28"/>
        </w:rPr>
        <w:t xml:space="preserve">        Вот незаметно и завершилось тёплое лето, отзвенели беззаботные каникулы, дан старт новому учебному году. По уже сложившейся доброй традиции творческий коллектив районного Дома культуры поздравили первоклассников с Днём знаний.</w:t>
      </w:r>
    </w:p>
    <w:p w14:paraId="2676C51D">
      <w:pPr>
        <w:spacing w:line="240" w:lineRule="auto"/>
        <w:rPr>
          <w:rFonts w:hint="default" w:ascii="Times New Roman" w:hAnsi="Times New Roman" w:eastAsia="Calibri" w:cs="Times New Roman"/>
          <w:sz w:val="28"/>
          <w:szCs w:val="28"/>
          <w:lang w:eastAsia="en-US"/>
        </w:rPr>
      </w:pPr>
      <w:r>
        <w:rPr>
          <w:rFonts w:eastAsia="Calibri"/>
          <w:sz w:val="28"/>
          <w:szCs w:val="28"/>
          <w:lang w:eastAsia="en-US"/>
        </w:rPr>
        <w:t xml:space="preserve">   </w:t>
      </w:r>
      <w:r>
        <w:rPr>
          <w:rFonts w:hint="default" w:ascii="Times New Roman" w:hAnsi="Times New Roman" w:eastAsia="Calibri" w:cs="Times New Roman"/>
          <w:sz w:val="28"/>
          <w:szCs w:val="28"/>
          <w:lang w:eastAsia="en-US"/>
        </w:rPr>
        <w:t xml:space="preserve">  3 сентября на сцене РДК для ребят было показано театрализованное представление «1-е сентября в Простоквашино!» На праздник пришло</w:t>
      </w:r>
      <w:r>
        <w:rPr>
          <w:rFonts w:hint="default" w:ascii="Times New Roman" w:hAnsi="Times New Roman" w:eastAsia="Calibri" w:cs="Times New Roman"/>
          <w:sz w:val="28"/>
          <w:szCs w:val="28"/>
          <w:lang w:val="ru-RU" w:eastAsia="en-US"/>
        </w:rPr>
        <w:t xml:space="preserve"> </w:t>
      </w:r>
      <w:r>
        <w:rPr>
          <w:rFonts w:hint="default" w:ascii="Times New Roman" w:hAnsi="Times New Roman" w:eastAsia="Calibri" w:cs="Times New Roman"/>
          <w:sz w:val="28"/>
          <w:szCs w:val="28"/>
          <w:lang w:eastAsia="en-US"/>
        </w:rPr>
        <w:t>много ребят, которых встретили мультипликационные персонажи из</w:t>
      </w:r>
      <w:r>
        <w:rPr>
          <w:rFonts w:hint="default" w:ascii="Times New Roman" w:hAnsi="Times New Roman" w:eastAsia="Calibri" w:cs="Times New Roman"/>
          <w:sz w:val="28"/>
          <w:szCs w:val="28"/>
          <w:lang w:val="ru-RU" w:eastAsia="en-US"/>
        </w:rPr>
        <w:t xml:space="preserve"> </w:t>
      </w:r>
      <w:r>
        <w:rPr>
          <w:rFonts w:hint="default" w:ascii="Times New Roman" w:hAnsi="Times New Roman" w:eastAsia="Calibri" w:cs="Times New Roman"/>
          <w:sz w:val="28"/>
          <w:szCs w:val="28"/>
          <w:lang w:eastAsia="en-US"/>
        </w:rPr>
        <w:t>«Простоквашино». В ходе мероприятия ребята плясали, играли</w:t>
      </w:r>
      <w:r>
        <w:rPr>
          <w:rFonts w:hint="default" w:ascii="Times New Roman" w:hAnsi="Times New Roman" w:eastAsia="Calibri" w:cs="Times New Roman"/>
          <w:sz w:val="28"/>
          <w:szCs w:val="28"/>
          <w:lang w:val="ru-RU" w:eastAsia="en-US"/>
        </w:rPr>
        <w:t xml:space="preserve"> </w:t>
      </w:r>
      <w:r>
        <w:rPr>
          <w:rFonts w:hint="default" w:ascii="Times New Roman" w:hAnsi="Times New Roman" w:eastAsia="Calibri" w:cs="Times New Roman"/>
          <w:sz w:val="28"/>
          <w:szCs w:val="28"/>
          <w:lang w:eastAsia="en-US"/>
        </w:rPr>
        <w:t>- одним</w:t>
      </w:r>
      <w:r>
        <w:rPr>
          <w:rFonts w:hint="default" w:ascii="Times New Roman" w:hAnsi="Times New Roman" w:eastAsia="Calibri" w:cs="Times New Roman"/>
          <w:sz w:val="28"/>
          <w:szCs w:val="28"/>
          <w:lang w:val="ru-RU" w:eastAsia="en-US"/>
        </w:rPr>
        <w:t xml:space="preserve"> </w:t>
      </w:r>
      <w:r>
        <w:rPr>
          <w:rFonts w:hint="default" w:ascii="Times New Roman" w:hAnsi="Times New Roman" w:eastAsia="Calibri" w:cs="Times New Roman"/>
          <w:sz w:val="28"/>
          <w:szCs w:val="28"/>
          <w:lang w:eastAsia="en-US"/>
        </w:rPr>
        <w:t>словом, веселились! Было весело и интересно!</w:t>
      </w:r>
    </w:p>
    <w:p w14:paraId="4B2CBB0E">
      <w:pPr>
        <w:spacing w:line="240" w:lineRule="auto"/>
        <w:rPr>
          <w:rFonts w:hint="default" w:ascii="Times New Roman" w:hAnsi="Times New Roman" w:eastAsia="Calibri" w:cs="Times New Roman"/>
          <w:sz w:val="28"/>
          <w:szCs w:val="28"/>
          <w:lang w:eastAsia="en-US"/>
        </w:rPr>
      </w:pPr>
      <w:r>
        <w:rPr>
          <w:rFonts w:hint="default" w:ascii="Times New Roman" w:hAnsi="Times New Roman" w:eastAsia="Calibri" w:cs="Times New Roman"/>
          <w:sz w:val="28"/>
          <w:szCs w:val="28"/>
          <w:lang w:eastAsia="en-US"/>
        </w:rPr>
        <w:t xml:space="preserve"> </w:t>
      </w:r>
      <w:r>
        <w:rPr>
          <w:rFonts w:hint="default" w:ascii="Times New Roman" w:hAnsi="Times New Roman" w:eastAsia="Calibri" w:cs="Times New Roman"/>
          <w:sz w:val="28"/>
          <w:szCs w:val="28"/>
          <w:lang w:val="ru-RU" w:eastAsia="en-US"/>
        </w:rPr>
        <w:tab/>
      </w:r>
      <w:r>
        <w:rPr>
          <w:rFonts w:hint="default" w:ascii="Times New Roman" w:hAnsi="Times New Roman" w:eastAsia="Calibri" w:cs="Times New Roman"/>
          <w:sz w:val="28"/>
          <w:szCs w:val="28"/>
          <w:lang w:eastAsia="en-US"/>
        </w:rPr>
        <w:t>3 сентября Районный Дом культуры присоединился к Всероссийской акции «Капля жизни», которая проводится в рамках Дня солидарности в борьбе с терроризмом и приурочена к очередной годовщине трагедии в школе города Беслан.  Участники акции набирали воду ладошками и с пожеланиями светлой памяти всем безвинно погибшим, напоили цветы.</w:t>
      </w:r>
    </w:p>
    <w:p w14:paraId="6FDFC58B">
      <w:pPr>
        <w:rPr>
          <w:rFonts w:hint="default" w:eastAsia="Calibri"/>
          <w:sz w:val="28"/>
          <w:szCs w:val="28"/>
          <w:lang w:val="ru-RU" w:eastAsia="en-US"/>
        </w:rPr>
      </w:pPr>
      <w:r>
        <w:rPr>
          <w:rFonts w:hint="default" w:eastAsia="Calibri"/>
          <w:sz w:val="28"/>
          <w:szCs w:val="28"/>
          <w:lang w:val="ru-RU" w:eastAsia="en-US"/>
        </w:rPr>
        <w:drawing>
          <wp:inline distT="0" distB="0" distL="114300" distR="114300">
            <wp:extent cx="3486785" cy="2615565"/>
            <wp:effectExtent l="0" t="0" r="18415" b="13335"/>
            <wp:docPr id="33" name="Изображение 33" descr="Капля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 33" descr="Капля жизни"/>
                    <pic:cNvPicPr>
                      <a:picLocks noChangeAspect="1"/>
                    </pic:cNvPicPr>
                  </pic:nvPicPr>
                  <pic:blipFill>
                    <a:blip r:embed="rId38"/>
                    <a:stretch>
                      <a:fillRect/>
                    </a:stretch>
                  </pic:blipFill>
                  <pic:spPr>
                    <a:xfrm>
                      <a:off x="0" y="0"/>
                      <a:ext cx="3486785" cy="2615565"/>
                    </a:xfrm>
                    <a:prstGeom prst="rect">
                      <a:avLst/>
                    </a:prstGeom>
                  </pic:spPr>
                </pic:pic>
              </a:graphicData>
            </a:graphic>
          </wp:inline>
        </w:drawing>
      </w:r>
    </w:p>
    <w:p w14:paraId="263F3859">
      <w:pPr>
        <w:jc w:val="both"/>
        <w:rPr>
          <w:rFonts w:hint="default" w:ascii="Times New Roman" w:hAnsi="Times New Roman" w:eastAsia="Calibri" w:cs="Times New Roman"/>
          <w:sz w:val="28"/>
          <w:szCs w:val="28"/>
          <w:lang w:eastAsia="en-US"/>
        </w:rPr>
      </w:pPr>
      <w:r>
        <w:rPr>
          <w:rFonts w:eastAsia="Calibri"/>
          <w:sz w:val="28"/>
          <w:szCs w:val="28"/>
          <w:lang w:eastAsia="en-US"/>
        </w:rPr>
        <w:t xml:space="preserve">     </w:t>
      </w:r>
      <w:r>
        <w:rPr>
          <w:rFonts w:hint="default" w:ascii="Times New Roman" w:hAnsi="Times New Roman" w:eastAsia="Calibri" w:cs="Times New Roman"/>
          <w:sz w:val="28"/>
          <w:szCs w:val="28"/>
          <w:lang w:eastAsia="en-US"/>
        </w:rPr>
        <w:t xml:space="preserve"> В осенний период для детей проходили: Познавательно-развлекательного мероприятия «Споём под гитару, друзья», мастер-класс «Праздничная открытка», посвященная дню пожилого человека,игровая программа «Праздник осени», информационно-профилактическая беседа «Алкоголь- коварный враг» и  др.</w:t>
      </w:r>
      <w:r>
        <w:rPr>
          <w:rFonts w:hint="default" w:ascii="Times New Roman" w:hAnsi="Times New Roman" w:eastAsia="Calibri" w:cs="Times New Roman"/>
          <w:sz w:val="28"/>
          <w:szCs w:val="28"/>
          <w:lang w:val="ru-RU" w:eastAsia="en-US"/>
        </w:rPr>
        <w:t xml:space="preserve"> </w:t>
      </w:r>
      <w:r>
        <w:rPr>
          <w:rFonts w:hint="default" w:ascii="Times New Roman" w:hAnsi="Times New Roman" w:eastAsia="Calibri" w:cs="Times New Roman"/>
          <w:sz w:val="28"/>
          <w:szCs w:val="28"/>
          <w:lang w:eastAsia="en-US"/>
        </w:rPr>
        <w:t xml:space="preserve">Также ребят в ноябре месяце порадовал ребят еще один праздник- «День Рождения зимнего Волшебника». </w:t>
      </w:r>
    </w:p>
    <w:p w14:paraId="3009EC11">
      <w:pPr>
        <w:ind w:firstLine="253"/>
        <w:jc w:val="both"/>
        <w:rPr>
          <w:rFonts w:eastAsia="Calibri"/>
          <w:sz w:val="28"/>
          <w:szCs w:val="28"/>
          <w:lang w:eastAsia="en-US"/>
        </w:rPr>
      </w:pPr>
      <w:r>
        <w:rPr>
          <w:rFonts w:ascii="SimSun" w:hAnsi="SimSun" w:eastAsia="SimSun" w:cs="SimSun"/>
          <w:sz w:val="24"/>
          <w:szCs w:val="24"/>
        </w:rPr>
        <w:drawing>
          <wp:inline distT="0" distB="0" distL="114300" distR="114300">
            <wp:extent cx="2858770" cy="1906905"/>
            <wp:effectExtent l="0" t="0" r="17780" b="17145"/>
            <wp:docPr id="34" name="Изображение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 3" descr="IMG_256"/>
                    <pic:cNvPicPr>
                      <a:picLocks noChangeAspect="1"/>
                    </pic:cNvPicPr>
                  </pic:nvPicPr>
                  <pic:blipFill>
                    <a:blip r:embed="rId39"/>
                    <a:stretch>
                      <a:fillRect/>
                    </a:stretch>
                  </pic:blipFill>
                  <pic:spPr>
                    <a:xfrm>
                      <a:off x="0" y="0"/>
                      <a:ext cx="2858770" cy="1906905"/>
                    </a:xfrm>
                    <a:prstGeom prst="rect">
                      <a:avLst/>
                    </a:prstGeom>
                    <a:noFill/>
                    <a:ln w="9525">
                      <a:noFill/>
                    </a:ln>
                  </pic:spPr>
                </pic:pic>
              </a:graphicData>
            </a:graphic>
          </wp:inline>
        </w:drawing>
      </w:r>
      <w:r>
        <w:rPr>
          <w:rFonts w:ascii="SimSun" w:hAnsi="SimSun" w:eastAsia="SimSun" w:cs="SimSun"/>
          <w:sz w:val="24"/>
          <w:szCs w:val="24"/>
        </w:rPr>
        <w:drawing>
          <wp:inline distT="0" distB="0" distL="114300" distR="114300">
            <wp:extent cx="2974975" cy="1984375"/>
            <wp:effectExtent l="0" t="0" r="15875" b="15875"/>
            <wp:docPr id="35" name="Изображение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 4" descr="IMG_256"/>
                    <pic:cNvPicPr>
                      <a:picLocks noChangeAspect="1"/>
                    </pic:cNvPicPr>
                  </pic:nvPicPr>
                  <pic:blipFill>
                    <a:blip r:embed="rId40"/>
                    <a:stretch>
                      <a:fillRect/>
                    </a:stretch>
                  </pic:blipFill>
                  <pic:spPr>
                    <a:xfrm>
                      <a:off x="0" y="0"/>
                      <a:ext cx="2974975" cy="1984375"/>
                    </a:xfrm>
                    <a:prstGeom prst="rect">
                      <a:avLst/>
                    </a:prstGeom>
                    <a:noFill/>
                    <a:ln w="9525">
                      <a:noFill/>
                    </a:ln>
                  </pic:spPr>
                </pic:pic>
              </a:graphicData>
            </a:graphic>
          </wp:inline>
        </w:drawing>
      </w:r>
    </w:p>
    <w:p w14:paraId="5B71E20E">
      <w:pPr>
        <w:jc w:val="both"/>
        <w:rPr>
          <w:rFonts w:hint="default" w:ascii="Times New Roman" w:hAnsi="Times New Roman" w:eastAsia="Calibri" w:cs="Times New Roman"/>
          <w:sz w:val="28"/>
          <w:szCs w:val="28"/>
          <w:lang w:eastAsia="en-US"/>
        </w:rPr>
      </w:pPr>
      <w:r>
        <w:rPr>
          <w:rFonts w:eastAsia="Calibri"/>
          <w:sz w:val="28"/>
          <w:szCs w:val="28"/>
          <w:lang w:eastAsia="en-US"/>
        </w:rPr>
        <w:t xml:space="preserve">   </w:t>
      </w:r>
      <w:r>
        <w:rPr>
          <w:rFonts w:hint="default" w:ascii="Times New Roman" w:hAnsi="Times New Roman" w:eastAsia="Calibri" w:cs="Times New Roman"/>
          <w:sz w:val="28"/>
          <w:szCs w:val="28"/>
          <w:lang w:eastAsia="en-US"/>
        </w:rPr>
        <w:t xml:space="preserve">   </w:t>
      </w:r>
      <w:r>
        <w:rPr>
          <w:rFonts w:hint="default" w:ascii="Times New Roman" w:hAnsi="Times New Roman" w:eastAsia="Calibri" w:cs="Times New Roman"/>
          <w:sz w:val="28"/>
          <w:szCs w:val="28"/>
          <w:lang w:val="ru-RU" w:eastAsia="en-US"/>
        </w:rPr>
        <w:tab/>
      </w:r>
      <w:r>
        <w:rPr>
          <w:rFonts w:hint="default" w:ascii="Times New Roman" w:hAnsi="Times New Roman" w:eastAsia="Calibri" w:cs="Times New Roman"/>
          <w:sz w:val="28"/>
          <w:szCs w:val="28"/>
          <w:lang w:eastAsia="en-US"/>
        </w:rPr>
        <w:t>В осенний период ребята стали участниками различных мероприятий: Мастер класс ко дню народного единства различные поделки «Объемная открытка», профилактическая беседа «Угрозы в сети интернет»  и др.</w:t>
      </w:r>
    </w:p>
    <w:p w14:paraId="631532E1">
      <w:pPr>
        <w:jc w:val="both"/>
        <w:rPr>
          <w:rFonts w:hint="default" w:ascii="Times New Roman" w:hAnsi="Times New Roman" w:eastAsia="Calibri" w:cs="Times New Roman"/>
          <w:sz w:val="28"/>
          <w:szCs w:val="28"/>
          <w:lang w:eastAsia="en-US"/>
        </w:rPr>
      </w:pPr>
      <w:r>
        <w:rPr>
          <w:rFonts w:hint="default" w:ascii="Times New Roman" w:hAnsi="Times New Roman" w:eastAsia="Calibri" w:cs="Times New Roman"/>
          <w:sz w:val="28"/>
          <w:szCs w:val="28"/>
          <w:lang w:eastAsia="en-US"/>
        </w:rPr>
        <w:t xml:space="preserve">            3 декабря для ребят был проведен исторический час «Неизвестному солдату посвещается». В ходе мероприятия ребят ознакомили с памятной датой России – Днем неизвестного солдата. Дата установлена в честь всех погибших в годы Великой Отечественной войны неизвестных солдатах. Ребята были очень активны, охотно отвечали на вопросы, говорили, что очень жаль, что неизвестный солдат погиб, он был добрый, заботливый, смелый, благодарили солдата за то, что он защитил нашу родину, погиб ради мирной жизни людей.</w:t>
      </w:r>
    </w:p>
    <w:p w14:paraId="42503A00">
      <w:pPr>
        <w:jc w:val="both"/>
        <w:rPr>
          <w:rFonts w:hint="default" w:ascii="Times New Roman" w:hAnsi="Times New Roman" w:eastAsia="Calibri" w:cs="Times New Roman"/>
          <w:sz w:val="28"/>
          <w:szCs w:val="28"/>
          <w:lang w:eastAsia="en-US"/>
        </w:rPr>
      </w:pPr>
      <w:r>
        <w:rPr>
          <w:rFonts w:hint="default" w:ascii="Times New Roman" w:hAnsi="Times New Roman" w:eastAsia="Calibri" w:cs="Times New Roman"/>
          <w:sz w:val="28"/>
          <w:szCs w:val="28"/>
          <w:lang w:eastAsia="en-US"/>
        </w:rPr>
        <w:t xml:space="preserve">  </w:t>
      </w:r>
      <w:r>
        <w:rPr>
          <w:rFonts w:hint="default" w:ascii="Times New Roman" w:hAnsi="Times New Roman" w:eastAsia="Calibri" w:cs="Times New Roman"/>
          <w:sz w:val="28"/>
          <w:szCs w:val="28"/>
          <w:lang w:val="ru-RU" w:eastAsia="en-US"/>
        </w:rPr>
        <w:tab/>
      </w:r>
      <w:r>
        <w:rPr>
          <w:rFonts w:hint="default" w:ascii="Times New Roman" w:hAnsi="Times New Roman" w:eastAsia="Calibri" w:cs="Times New Roman"/>
          <w:sz w:val="28"/>
          <w:szCs w:val="28"/>
          <w:lang w:eastAsia="en-US"/>
        </w:rPr>
        <w:t>Начало зимы также порадовало ребят мастер-классами по изготовлению поделок для наших любимых бабушек и дедушек на День инвалида, и изготовлению новогодних игрушек, мультфильмами, аудио сказками и завершился год новогодним театрализованным представлением «Приключения Ёлкина и Метелкина».</w:t>
      </w:r>
    </w:p>
    <w:p w14:paraId="3B690D2D">
      <w:pPr>
        <w:jc w:val="both"/>
        <w:rPr>
          <w:rFonts w:hint="default" w:ascii="Times New Roman" w:hAnsi="Times New Roman" w:eastAsia="Calibri" w:cs="Times New Roman"/>
          <w:sz w:val="28"/>
          <w:szCs w:val="28"/>
          <w:lang w:eastAsia="en-US"/>
        </w:rPr>
      </w:pPr>
      <w:r>
        <w:rPr>
          <w:rFonts w:eastAsia="Calibri"/>
          <w:sz w:val="28"/>
          <w:szCs w:val="28"/>
          <w:lang w:eastAsia="en-US"/>
        </w:rPr>
        <w:t xml:space="preserve">    </w:t>
      </w:r>
      <w:r>
        <w:rPr>
          <w:rFonts w:hint="default" w:ascii="Times New Roman" w:hAnsi="Times New Roman" w:eastAsia="Calibri" w:cs="Times New Roman"/>
          <w:sz w:val="28"/>
          <w:szCs w:val="28"/>
          <w:lang w:eastAsia="en-US"/>
        </w:rPr>
        <w:t xml:space="preserve"> </w:t>
      </w:r>
      <w:r>
        <w:rPr>
          <w:rFonts w:hint="default" w:ascii="Times New Roman" w:hAnsi="Times New Roman" w:eastAsia="Calibri" w:cs="Times New Roman"/>
          <w:sz w:val="28"/>
          <w:szCs w:val="28"/>
          <w:lang w:val="ru-RU" w:eastAsia="en-US"/>
        </w:rPr>
        <w:tab/>
      </w:r>
      <w:r>
        <w:rPr>
          <w:rFonts w:hint="default" w:ascii="Times New Roman" w:hAnsi="Times New Roman" w:eastAsia="Calibri" w:cs="Times New Roman"/>
          <w:sz w:val="28"/>
          <w:szCs w:val="28"/>
          <w:lang w:eastAsia="en-US"/>
        </w:rPr>
        <w:t xml:space="preserve">Новогоднюю сказку ждали дети целый год. И мы постарались сделать ее яркой, сказочной и чудесной. Отличается она от других своей новизной игр, конкурсов и яркими костюмами участников представления. </w:t>
      </w:r>
    </w:p>
    <w:p w14:paraId="79F028CA">
      <w:pPr>
        <w:ind w:firstLine="708" w:firstLineChars="0"/>
        <w:jc w:val="both"/>
        <w:rPr>
          <w:rFonts w:hint="default" w:ascii="Times New Roman" w:hAnsi="Times New Roman" w:eastAsia="Calibri" w:cs="Times New Roman"/>
          <w:sz w:val="28"/>
          <w:szCs w:val="28"/>
          <w:lang w:eastAsia="en-US"/>
        </w:rPr>
      </w:pPr>
      <w:r>
        <w:rPr>
          <w:rFonts w:hint="default" w:ascii="Times New Roman" w:hAnsi="Times New Roman" w:eastAsia="Calibri" w:cs="Times New Roman"/>
          <w:sz w:val="28"/>
          <w:szCs w:val="28"/>
          <w:lang w:eastAsia="en-US"/>
        </w:rPr>
        <w:t>Сказочные помощники Деда Мороза Ёлкин и Метелкин хотят спасти праздник от злой Колдуньи Морозюльни. На помощь им приходит говорящая метла у которой есть метлогатор и голосовой помощник. Герои вместе с ребятами одолели колдунью с помощью снежков, смеха и добрых улыбок. Праздник продолжился играми, танцами и отличным настроением возле красавицы ёлочки.</w:t>
      </w:r>
    </w:p>
    <w:p w14:paraId="2914E214">
      <w:pPr>
        <w:jc w:val="both"/>
        <w:rPr>
          <w:rFonts w:eastAsia="Calibri"/>
          <w:sz w:val="28"/>
          <w:szCs w:val="28"/>
          <w:lang w:eastAsia="en-US"/>
        </w:rPr>
      </w:pPr>
      <w:r>
        <w:rPr>
          <w:rFonts w:ascii="SimSun" w:hAnsi="SimSun" w:eastAsia="SimSun" w:cs="SimSun"/>
          <w:sz w:val="24"/>
          <w:szCs w:val="24"/>
        </w:rPr>
        <w:drawing>
          <wp:inline distT="0" distB="0" distL="114300" distR="114300">
            <wp:extent cx="5742940" cy="4307205"/>
            <wp:effectExtent l="0" t="0" r="10160" b="17145"/>
            <wp:docPr id="39"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 1" descr="IMG_256"/>
                    <pic:cNvPicPr>
                      <a:picLocks noChangeAspect="1"/>
                    </pic:cNvPicPr>
                  </pic:nvPicPr>
                  <pic:blipFill>
                    <a:blip r:embed="rId41"/>
                    <a:stretch>
                      <a:fillRect/>
                    </a:stretch>
                  </pic:blipFill>
                  <pic:spPr>
                    <a:xfrm>
                      <a:off x="0" y="0"/>
                      <a:ext cx="5742940" cy="4307205"/>
                    </a:xfrm>
                    <a:prstGeom prst="rect">
                      <a:avLst/>
                    </a:prstGeom>
                    <a:noFill/>
                    <a:ln w="9525">
                      <a:noFill/>
                    </a:ln>
                  </pic:spPr>
                </pic:pic>
              </a:graphicData>
            </a:graphic>
          </wp:inline>
        </w:drawing>
      </w:r>
    </w:p>
    <w:p w14:paraId="6ED86939">
      <w:pPr>
        <w:jc w:val="both"/>
        <w:rPr>
          <w:rFonts w:hint="default" w:ascii="Times New Roman" w:hAnsi="Times New Roman" w:eastAsia="Calibri" w:cs="Times New Roman"/>
          <w:sz w:val="28"/>
          <w:szCs w:val="28"/>
          <w:lang w:eastAsia="en-US"/>
        </w:rPr>
      </w:pPr>
      <w:r>
        <w:rPr>
          <w:rFonts w:eastAsia="Calibri"/>
          <w:sz w:val="28"/>
          <w:szCs w:val="28"/>
          <w:lang w:eastAsia="en-US"/>
        </w:rPr>
        <w:t xml:space="preserve">      Н</w:t>
      </w:r>
      <w:r>
        <w:rPr>
          <w:rFonts w:hint="default" w:ascii="Times New Roman" w:hAnsi="Times New Roman" w:eastAsia="Calibri" w:cs="Times New Roman"/>
          <w:sz w:val="28"/>
          <w:szCs w:val="28"/>
          <w:lang w:eastAsia="en-US"/>
        </w:rPr>
        <w:t>а протяжении многих лет</w:t>
      </w:r>
      <w:r>
        <w:rPr>
          <w:rFonts w:hint="default" w:ascii="Times New Roman" w:hAnsi="Times New Roman" w:eastAsia="Calibri" w:cs="Times New Roman"/>
          <w:sz w:val="28"/>
          <w:szCs w:val="28"/>
          <w:lang w:val="ru-RU" w:eastAsia="en-US"/>
        </w:rPr>
        <w:t>, к</w:t>
      </w:r>
      <w:r>
        <w:rPr>
          <w:rFonts w:hint="default" w:ascii="Times New Roman" w:hAnsi="Times New Roman" w:eastAsia="Calibri" w:cs="Times New Roman"/>
          <w:sz w:val="28"/>
          <w:szCs w:val="28"/>
          <w:lang w:eastAsia="en-US"/>
        </w:rPr>
        <w:t>аждый вторник и четверг</w:t>
      </w:r>
      <w:r>
        <w:rPr>
          <w:rFonts w:hint="default" w:ascii="Times New Roman" w:hAnsi="Times New Roman" w:eastAsia="Calibri" w:cs="Times New Roman"/>
          <w:sz w:val="28"/>
          <w:szCs w:val="28"/>
          <w:lang w:val="ru-RU" w:eastAsia="en-US"/>
        </w:rPr>
        <w:t>,</w:t>
      </w:r>
      <w:r>
        <w:rPr>
          <w:rFonts w:hint="default" w:ascii="Times New Roman" w:hAnsi="Times New Roman" w:eastAsia="Calibri" w:cs="Times New Roman"/>
          <w:sz w:val="28"/>
          <w:szCs w:val="28"/>
          <w:lang w:eastAsia="en-US"/>
        </w:rPr>
        <w:t xml:space="preserve"> на базе РДК для детей проводятся игротеки</w:t>
      </w:r>
      <w:r>
        <w:rPr>
          <w:rFonts w:hint="default" w:ascii="Times New Roman" w:hAnsi="Times New Roman" w:eastAsia="Calibri" w:cs="Times New Roman"/>
          <w:sz w:val="28"/>
          <w:szCs w:val="28"/>
          <w:lang w:val="ru-RU" w:eastAsia="en-US"/>
        </w:rPr>
        <w:t xml:space="preserve">, </w:t>
      </w:r>
      <w:r>
        <w:rPr>
          <w:rFonts w:hint="default" w:ascii="Times New Roman" w:hAnsi="Times New Roman" w:eastAsia="Calibri" w:cs="Times New Roman"/>
          <w:sz w:val="28"/>
          <w:szCs w:val="28"/>
          <w:lang w:eastAsia="en-US"/>
        </w:rPr>
        <w:t>де их ждут различные конкурсы и много веселого настроения.</w:t>
      </w:r>
      <w:r>
        <w:rPr>
          <w:rFonts w:hint="default" w:ascii="Times New Roman" w:hAnsi="Times New Roman" w:eastAsia="Calibri" w:cs="Times New Roman"/>
          <w:sz w:val="28"/>
          <w:szCs w:val="28"/>
          <w:lang w:eastAsia="en-US"/>
        </w:rPr>
        <w:t xml:space="preserve">  Каждый год игротека пополняется новыми настольными играми, а подвижные игры мальчишки и девчонки любят больше всего, ведь в играх много юмора, шуток, соревновательного задора. </w:t>
      </w:r>
    </w:p>
    <w:p w14:paraId="30A6FC95">
      <w:pPr>
        <w:jc w:val="both"/>
        <w:rPr>
          <w:rFonts w:hint="default" w:ascii="Times New Roman" w:hAnsi="Times New Roman" w:eastAsia="Calibri" w:cs="Times New Roman"/>
          <w:sz w:val="28"/>
          <w:szCs w:val="28"/>
          <w:lang w:eastAsia="en-US"/>
        </w:rPr>
      </w:pPr>
      <w:r>
        <w:rPr>
          <w:rFonts w:hint="default" w:ascii="Times New Roman" w:hAnsi="Times New Roman" w:eastAsia="Calibri" w:cs="Times New Roman"/>
          <w:sz w:val="28"/>
          <w:szCs w:val="28"/>
          <w:lang w:eastAsia="en-US"/>
        </w:rPr>
        <w:t xml:space="preserve">    Также в течении года ребята поучаствовали в различные мероприятиях, проводимых в офлайн режимах: беседа посвященной ЗОЖ, ребятам предлагалось разгадать кроссворд на эту тему, в викторинах на различные темы, информационные часы , рубрика «Мастерица» радовала всех своими мастер классами по изготовлению различных поделок, в различных конкурсах, акциях.</w:t>
      </w:r>
    </w:p>
    <w:p w14:paraId="34B3D25A">
      <w:pPr>
        <w:pStyle w:val="13"/>
        <w:jc w:val="both"/>
        <w:rPr>
          <w:rFonts w:ascii="Times New Roman" w:hAnsi="Times New Roman"/>
          <w:sz w:val="28"/>
          <w:szCs w:val="28"/>
        </w:rPr>
      </w:pPr>
      <w:r>
        <w:rPr>
          <w:rFonts w:ascii="Times New Roman" w:hAnsi="Times New Roman"/>
          <w:sz w:val="28"/>
          <w:szCs w:val="28"/>
        </w:rPr>
        <w:t xml:space="preserve"> </w:t>
      </w:r>
    </w:p>
    <w:p w14:paraId="67CE8EAD">
      <w:pPr>
        <w:pStyle w:val="13"/>
        <w:jc w:val="both"/>
        <w:rPr>
          <w:rFonts w:ascii="Times New Roman" w:hAnsi="Times New Roman"/>
          <w:b/>
          <w:bCs/>
          <w:color w:val="FF0000"/>
          <w:sz w:val="28"/>
          <w:szCs w:val="28"/>
        </w:rPr>
      </w:pPr>
      <w:r>
        <w:rPr>
          <w:rFonts w:ascii="Times New Roman" w:hAnsi="Times New Roman"/>
          <w:b/>
          <w:bCs/>
          <w:color w:val="FF0000"/>
          <w:sz w:val="28"/>
          <w:szCs w:val="28"/>
          <w:lang w:val="ru-RU"/>
        </w:rPr>
        <w:t>Ра</w:t>
      </w:r>
      <w:r>
        <w:rPr>
          <w:rFonts w:ascii="Times New Roman" w:hAnsi="Times New Roman"/>
          <w:b/>
          <w:bCs/>
          <w:color w:val="FF0000"/>
          <w:sz w:val="28"/>
          <w:szCs w:val="28"/>
        </w:rPr>
        <w:t>бота</w:t>
      </w:r>
      <w:r>
        <w:rPr>
          <w:rFonts w:hint="default" w:ascii="Times New Roman" w:hAnsi="Times New Roman"/>
          <w:b/>
          <w:bCs/>
          <w:color w:val="FF0000"/>
          <w:sz w:val="28"/>
          <w:szCs w:val="28"/>
          <w:lang w:val="ru-RU"/>
        </w:rPr>
        <w:t xml:space="preserve"> </w:t>
      </w:r>
      <w:r>
        <w:rPr>
          <w:rFonts w:ascii="Times New Roman" w:hAnsi="Times New Roman"/>
          <w:b/>
          <w:bCs/>
          <w:color w:val="FF0000"/>
          <w:sz w:val="28"/>
          <w:szCs w:val="28"/>
        </w:rPr>
        <w:t xml:space="preserve"> со старшим поколением:</w:t>
      </w:r>
    </w:p>
    <w:p w14:paraId="794101E6">
      <w:pPr>
        <w:pStyle w:val="13"/>
        <w:jc w:val="both"/>
        <w:rPr>
          <w:rFonts w:ascii="Times New Roman" w:hAnsi="Times New Roman"/>
          <w:b/>
          <w:bCs/>
          <w:color w:val="FF0000"/>
          <w:sz w:val="28"/>
          <w:szCs w:val="28"/>
        </w:rPr>
      </w:pPr>
    </w:p>
    <w:p w14:paraId="0007EFEB">
      <w:pPr>
        <w:shd w:val="clear" w:color="auto" w:fill="FFFFFF"/>
        <w:ind w:firstLine="708"/>
        <w:jc w:val="both"/>
        <w:rPr>
          <w:rFonts w:ascii="Times New Roman" w:hAnsi="Times New Roman" w:eastAsia="Times New Roman" w:cs="Times New Roman"/>
          <w:b/>
          <w:color w:val="FF0000"/>
          <w:sz w:val="28"/>
          <w:szCs w:val="28"/>
          <w:lang w:eastAsia="ru-RU"/>
        </w:rPr>
      </w:pPr>
      <w:r>
        <w:rPr>
          <w:rFonts w:ascii="Times New Roman" w:hAnsi="Times New Roman" w:eastAsia="Times New Roman" w:cs="Times New Roman"/>
          <w:sz w:val="28"/>
          <w:szCs w:val="28"/>
          <w:shd w:val="clear" w:color="auto" w:fill="FFFFFF"/>
          <w:lang w:eastAsia="ru-RU"/>
        </w:rPr>
        <w:t xml:space="preserve">Одной из немаловажных задач является создание благоприятных условий для реализации интеллектуальных и культурных потребностей граждан старшего поколения. </w:t>
      </w:r>
      <w:r>
        <w:rPr>
          <w:rFonts w:ascii="Times New Roman" w:hAnsi="Times New Roman" w:eastAsia="Times New Roman" w:cs="Times New Roman"/>
          <w:sz w:val="28"/>
          <w:szCs w:val="28"/>
          <w:lang w:eastAsia="ru-RU"/>
        </w:rPr>
        <w:t>На базе Районного Дома Культуры сформирован и активно ведет свою творческую деятельность   клубные формирования различных направлений. В составе которых творчески реализуются более 70 человек пенсионного возраста. Люди старшего поколения не безразличны к  тому, что происходит  в их селе. Они активные участники и зрители   всех проводимых мероприятий. Участвуют сами,  с интересом следят за выступлениями своих  детей и внуков. Основной задачей деятельности, в данном направлении является предоставление людям пожилого возраста возможности активного участия в культурной жизни поселка. Для достижения этого используются следующие формы: тематические вечера,</w:t>
      </w:r>
      <w:r>
        <w:rPr>
          <w:rFonts w:ascii="Arial" w:hAnsi="Arial" w:eastAsia="Times New Roman" w:cs="Arial"/>
          <w:sz w:val="28"/>
          <w:szCs w:val="28"/>
          <w:lang w:eastAsia="ru-RU"/>
        </w:rPr>
        <w:t xml:space="preserve"> </w:t>
      </w:r>
      <w:r>
        <w:rPr>
          <w:rFonts w:ascii="Times New Roman" w:hAnsi="Times New Roman" w:eastAsia="Times New Roman" w:cs="Times New Roman"/>
          <w:sz w:val="28"/>
          <w:szCs w:val="28"/>
          <w:lang w:eastAsia="ru-RU"/>
        </w:rPr>
        <w:t>вечера отдыха,</w:t>
      </w:r>
      <w:r>
        <w:rPr>
          <w:rFonts w:ascii="Arial" w:hAnsi="Arial" w:eastAsia="Times New Roman" w:cs="Arial"/>
          <w:sz w:val="28"/>
          <w:szCs w:val="28"/>
          <w:lang w:eastAsia="ru-RU"/>
        </w:rPr>
        <w:t xml:space="preserve"> </w:t>
      </w:r>
      <w:r>
        <w:rPr>
          <w:rFonts w:ascii="Times New Roman" w:hAnsi="Times New Roman" w:eastAsia="Times New Roman" w:cs="Times New Roman"/>
          <w:sz w:val="28"/>
          <w:szCs w:val="28"/>
          <w:lang w:eastAsia="ru-RU"/>
        </w:rPr>
        <w:t>календарные праздники.</w:t>
      </w:r>
      <w:r>
        <w:rPr>
          <w:rFonts w:ascii="Arial" w:hAnsi="Arial" w:eastAsia="Times New Roman" w:cs="Arial"/>
          <w:sz w:val="28"/>
          <w:szCs w:val="28"/>
          <w:lang w:eastAsia="ru-RU"/>
        </w:rPr>
        <w:t xml:space="preserve">  </w:t>
      </w:r>
      <w:r>
        <w:rPr>
          <w:rFonts w:ascii="Times New Roman" w:hAnsi="Times New Roman" w:eastAsia="Times New Roman" w:cs="Times New Roman"/>
          <w:sz w:val="28"/>
          <w:szCs w:val="28"/>
          <w:lang w:eastAsia="ru-RU"/>
        </w:rPr>
        <w:t xml:space="preserve">Наиболее интересными мероприятиями можно назвать: «Педагог - не звание, педагог – призвание!», посвященное «году педагога и наставника». фестиваль «Пасхальная радость», масленичные гуляния, работа </w:t>
      </w:r>
      <w:r>
        <w:rPr>
          <w:rFonts w:ascii="Times New Roman" w:hAnsi="Times New Roman" w:cs="Times New Roman"/>
          <w:sz w:val="28"/>
          <w:szCs w:val="28"/>
          <w:shd w:val="clear" w:color="auto" w:fill="FFFFFF"/>
        </w:rPr>
        <w:t>музыкальной гостиной "Души прекрасные порывы". 14 мая состоялся отчетный концерт ветеранских творческих коллективов «Вдохновение и «Гармония».</w:t>
      </w:r>
      <w:r>
        <w:rPr>
          <w:rFonts w:ascii="Times New Roman" w:hAnsi="Times New Roman" w:eastAsia="Times New Roman" w:cs="Times New Roman"/>
          <w:sz w:val="28"/>
          <w:szCs w:val="28"/>
          <w:lang w:eastAsia="ru-RU"/>
        </w:rPr>
        <w:t xml:space="preserve">  Для неорганизованных людей старшего поколения провели праздник «Осень жизни, как и Осень года». В связи с приобретением автоклуба, активизировалась выездная концертная деятельность. С концертной программой «От всей души с любовью и поклоном!» посетили </w:t>
      </w:r>
      <w:r>
        <w:rPr>
          <w:rFonts w:ascii="Times New Roman" w:hAnsi="Times New Roman" w:cs="Times New Roman"/>
          <w:sz w:val="28"/>
          <w:szCs w:val="28"/>
          <w:shd w:val="clear" w:color="auto" w:fill="FFFFFF"/>
        </w:rPr>
        <w:t xml:space="preserve">ГБУ Тоншаевский Дом – Интернат, Дали концерты в Малокаменском и Ошарском СДК, на празднике «День Марийского Пельменя» в деревне Куверба. </w:t>
      </w:r>
      <w:r>
        <w:rPr>
          <w:rFonts w:ascii="Times New Roman" w:hAnsi="Times New Roman" w:cs="Times New Roman"/>
          <w:color w:val="252525"/>
          <w:sz w:val="28"/>
          <w:szCs w:val="28"/>
          <w:shd w:val="clear" w:color="auto" w:fill="FFFFFF"/>
        </w:rPr>
        <w:t>27 сентября приняли участие в  серии очных прослушиваний зонального этапа межрайонного фестиваля творчества пожилых людей «ВМЕСТЕ ИНТЕРЕСНО» проходящего при поддержке регионального отделения Общероссийской общественной организации «Союз пенсионеров России».</w:t>
      </w:r>
    </w:p>
    <w:p w14:paraId="1B3A8179">
      <w:pPr>
        <w:spacing w:after="0" w:line="240" w:lineRule="auto"/>
        <w:jc w:val="both"/>
        <w:rPr>
          <w:rFonts w:ascii="Times New Roman" w:hAnsi="Times New Roman" w:eastAsia="Times New Roman" w:cs="Times New Roman"/>
          <w:b/>
          <w:color w:val="FF0000"/>
          <w:sz w:val="28"/>
          <w:szCs w:val="28"/>
          <w:lang w:eastAsia="ru-RU"/>
        </w:rPr>
      </w:pPr>
      <w:r>
        <w:rPr>
          <w:rFonts w:ascii="Times New Roman" w:hAnsi="Times New Roman" w:eastAsia="Times New Roman" w:cs="Times New Roman"/>
          <w:b/>
          <w:color w:val="FF0000"/>
          <w:sz w:val="28"/>
          <w:szCs w:val="28"/>
          <w:lang w:eastAsia="ru-RU"/>
        </w:rPr>
        <w:t>Знаковые мероприятия года:</w:t>
      </w:r>
    </w:p>
    <w:p w14:paraId="360D56F1">
      <w:pPr>
        <w:spacing w:after="0" w:line="240" w:lineRule="auto"/>
        <w:jc w:val="both"/>
        <w:rPr>
          <w:rFonts w:ascii="Times New Roman" w:hAnsi="Times New Roman" w:eastAsia="Times New Roman" w:cs="Times New Roman"/>
          <w:b/>
          <w:color w:val="FF0000"/>
          <w:sz w:val="28"/>
          <w:szCs w:val="28"/>
          <w:lang w:eastAsia="ru-RU"/>
        </w:rPr>
      </w:pPr>
    </w:p>
    <w:p w14:paraId="368005B3">
      <w:pPr>
        <w:spacing w:after="0" w:line="240" w:lineRule="auto"/>
        <w:jc w:val="both"/>
        <w:rPr>
          <w:rFonts w:hint="default" w:ascii="Times New Roman" w:hAnsi="Times New Roman" w:eastAsia="sans-serif" w:cs="Times New Roman"/>
          <w:i w:val="0"/>
          <w:iCs w:val="0"/>
          <w:caps w:val="0"/>
          <w:color w:val="252525"/>
          <w:spacing w:val="0"/>
          <w:sz w:val="28"/>
          <w:szCs w:val="28"/>
          <w:shd w:val="clear" w:fill="FFFFFF"/>
        </w:rPr>
      </w:pPr>
      <w:r>
        <w:rPr>
          <w:rFonts w:hint="default" w:ascii="Times New Roman" w:hAnsi="Times New Roman"/>
          <w:iCs/>
          <w:sz w:val="28"/>
          <w:szCs w:val="28"/>
          <w:lang w:val="ru-RU"/>
        </w:rPr>
        <w:t xml:space="preserve">21 февраля - торжественное открытие года - </w:t>
      </w:r>
      <w:r>
        <w:rPr>
          <w:rFonts w:hint="default" w:ascii="Times New Roman" w:hAnsi="Times New Roman"/>
          <w:iCs/>
          <w:sz w:val="28"/>
          <w:szCs w:val="28"/>
        </w:rPr>
        <w:t xml:space="preserve"> </w:t>
      </w:r>
      <w:r>
        <w:rPr>
          <w:rFonts w:hint="default" w:ascii="Times New Roman" w:hAnsi="Times New Roman"/>
          <w:iCs/>
          <w:sz w:val="28"/>
          <w:szCs w:val="28"/>
          <w:lang w:val="ru-RU"/>
        </w:rPr>
        <w:t>т</w:t>
      </w:r>
      <w:r>
        <w:rPr>
          <w:rFonts w:hint="default" w:ascii="Times New Roman" w:hAnsi="Times New Roman" w:eastAsia="sans-serif" w:cs="Times New Roman"/>
          <w:i w:val="0"/>
          <w:iCs w:val="0"/>
          <w:caps w:val="0"/>
          <w:color w:val="252525"/>
          <w:spacing w:val="0"/>
          <w:sz w:val="28"/>
          <w:szCs w:val="28"/>
          <w:shd w:val="clear" w:fill="FFFFFF"/>
        </w:rPr>
        <w:t>еатрализованный концерт «Герои отечества».</w:t>
      </w:r>
    </w:p>
    <w:p w14:paraId="091D01CE">
      <w:pPr>
        <w:spacing w:after="0" w:line="240" w:lineRule="auto"/>
        <w:jc w:val="both"/>
        <w:rPr>
          <w:rFonts w:hint="default" w:ascii="Times New Roman" w:hAnsi="Times New Roman" w:eastAsia="sans-serif" w:cs="Times New Roman"/>
          <w:i w:val="0"/>
          <w:iCs w:val="0"/>
          <w:caps w:val="0"/>
          <w:color w:val="252525"/>
          <w:spacing w:val="0"/>
          <w:sz w:val="28"/>
          <w:szCs w:val="28"/>
          <w:shd w:val="clear" w:fill="FFFFFF"/>
          <w:lang w:eastAsia="ru-RU"/>
        </w:rPr>
      </w:pPr>
      <w:r>
        <w:rPr>
          <w:rFonts w:ascii="SimSun" w:hAnsi="SimSun" w:eastAsia="SimSun" w:cs="SimSun"/>
          <w:sz w:val="24"/>
          <w:szCs w:val="24"/>
        </w:rPr>
        <w:drawing>
          <wp:inline distT="0" distB="0" distL="114300" distR="114300">
            <wp:extent cx="6115685" cy="4079240"/>
            <wp:effectExtent l="0" t="0" r="18415" b="16510"/>
            <wp:docPr id="40"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 2" descr="IMG_256"/>
                    <pic:cNvPicPr>
                      <a:picLocks noChangeAspect="1"/>
                    </pic:cNvPicPr>
                  </pic:nvPicPr>
                  <pic:blipFill>
                    <a:blip r:embed="rId42"/>
                    <a:stretch>
                      <a:fillRect/>
                    </a:stretch>
                  </pic:blipFill>
                  <pic:spPr>
                    <a:xfrm>
                      <a:off x="0" y="0"/>
                      <a:ext cx="6115685" cy="4079240"/>
                    </a:xfrm>
                    <a:prstGeom prst="rect">
                      <a:avLst/>
                    </a:prstGeom>
                    <a:noFill/>
                    <a:ln w="9525">
                      <a:noFill/>
                    </a:ln>
                  </pic:spPr>
                </pic:pic>
              </a:graphicData>
            </a:graphic>
          </wp:inline>
        </w:drawing>
      </w:r>
    </w:p>
    <w:p w14:paraId="01DE8D87">
      <w:pPr>
        <w:spacing w:after="0" w:line="240" w:lineRule="auto"/>
        <w:ind w:firstLine="708" w:firstLineChars="0"/>
        <w:jc w:val="both"/>
        <w:rPr>
          <w:rFonts w:ascii="Times New Roman" w:hAnsi="Times New Roman" w:eastAsia="Times New Roman" w:cs="Times New Roman"/>
          <w:sz w:val="28"/>
          <w:szCs w:val="28"/>
          <w:lang w:eastAsia="ru-RU"/>
        </w:rPr>
      </w:pPr>
      <w:r>
        <w:rPr>
          <w:rFonts w:hint="default" w:ascii="Times New Roman" w:hAnsi="Times New Roman" w:eastAsia="sans-serif" w:cs="Times New Roman"/>
          <w:i w:val="0"/>
          <w:iCs w:val="0"/>
          <w:caps w:val="0"/>
          <w:color w:val="252525"/>
          <w:spacing w:val="0"/>
          <w:sz w:val="28"/>
          <w:szCs w:val="28"/>
          <w:shd w:val="clear" w:fill="FFFFFF"/>
        </w:rPr>
        <w:t xml:space="preserve">XV Межрегиональный фестиваль марийской культуры «Тошто марий пайрем» </w:t>
      </w:r>
      <w:r>
        <w:rPr>
          <w:rFonts w:hint="default" w:ascii="Times New Roman" w:hAnsi="Times New Roman" w:eastAsia="sans-serif" w:cs="Times New Roman"/>
          <w:i w:val="0"/>
          <w:iCs w:val="0"/>
          <w:caps w:val="0"/>
          <w:color w:val="252525"/>
          <w:spacing w:val="0"/>
          <w:sz w:val="28"/>
          <w:szCs w:val="28"/>
          <w:shd w:val="clear" w:fill="FFFFFF"/>
          <w:lang w:val="ru-RU"/>
        </w:rPr>
        <w:t>состоялся</w:t>
      </w:r>
      <w:r>
        <w:rPr>
          <w:rFonts w:hint="default" w:ascii="Times New Roman" w:hAnsi="Times New Roman" w:eastAsia="sans-serif" w:cs="Times New Roman"/>
          <w:i w:val="0"/>
          <w:iCs w:val="0"/>
          <w:caps w:val="0"/>
          <w:color w:val="252525"/>
          <w:spacing w:val="0"/>
          <w:sz w:val="28"/>
          <w:szCs w:val="28"/>
          <w:shd w:val="clear" w:fill="FFFFFF"/>
        </w:rPr>
        <w:t> 12 октября 2025 года</w:t>
      </w:r>
      <w:r>
        <w:rPr>
          <w:rFonts w:hint="default" w:ascii="Times New Roman" w:hAnsi="Times New Roman" w:eastAsia="Times New Roman" w:cs="Times New Roman"/>
          <w:sz w:val="28"/>
          <w:szCs w:val="28"/>
          <w:lang w:eastAsia="ru-RU"/>
        </w:rPr>
        <w:t xml:space="preserve"> </w:t>
      </w:r>
      <w:r>
        <w:rPr>
          <w:rFonts w:ascii="Times New Roman" w:hAnsi="Times New Roman" w:eastAsia="Times New Roman" w:cs="Times New Roman"/>
          <w:sz w:val="28"/>
          <w:szCs w:val="28"/>
          <w:lang w:eastAsia="ru-RU"/>
        </w:rPr>
        <w:t xml:space="preserve">- значимое событие общественно-культурной жизни округа. </w:t>
      </w:r>
    </w:p>
    <w:p w14:paraId="50EDBA40">
      <w:pPr>
        <w:spacing w:after="0" w:line="240" w:lineRule="auto"/>
        <w:ind w:firstLine="708"/>
        <w:jc w:val="both"/>
        <w:rPr>
          <w:rFonts w:ascii="Times New Roman" w:hAnsi="Times New Roman" w:eastAsia="Times New Roman" w:cs="Times New Roman"/>
          <w:sz w:val="28"/>
          <w:szCs w:val="28"/>
          <w:lang w:eastAsia="ru-RU"/>
        </w:rPr>
      </w:pPr>
      <w:bookmarkStart w:id="0" w:name="_Hlk188274461"/>
      <w:r>
        <w:rPr>
          <w:rFonts w:ascii="Times New Roman" w:hAnsi="Times New Roman" w:eastAsia="Times New Roman" w:cs="Times New Roman"/>
          <w:sz w:val="28"/>
          <w:szCs w:val="28"/>
          <w:lang w:eastAsia="ru-RU"/>
        </w:rPr>
        <w:t>Как всегда, фестиваль начался с представления изделий мастеров и вкусных народных блюд. Тканые коврики, изделия из дерева и воска, вышитые обереги и талисманы - вот лишь неполный список того, что было представлено на выставках студий.</w:t>
      </w:r>
    </w:p>
    <w:p w14:paraId="4B0F0D34">
      <w:pPr>
        <w:spacing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Активное участие в мероприятии принимали сотрудники Тоншаевского краеведческого музея и Центральной библиотеки, подготовившие выставки, фотозону и мастер-классы. </w:t>
      </w:r>
    </w:p>
    <w:p w14:paraId="156F4792">
      <w:pPr>
        <w:spacing w:after="0" w:line="240" w:lineRule="auto"/>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Настоящим праздником для глаз стали на фестивале яркие традиционные марийские костюмы, богато украшенные ручной вышивкой и вязаными элементами. </w:t>
      </w:r>
    </w:p>
    <w:p w14:paraId="445AECE4">
      <w:pPr>
        <w:spacing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color w:val="252525"/>
          <w:sz w:val="28"/>
          <w:szCs w:val="28"/>
          <w:lang w:eastAsia="ru-RU"/>
        </w:rPr>
        <w:t>Благодарственные письма оргкомитета XIV Межрегионального фестиваля марийской культуры «Тошто марий пайрем были вручены каждому коллективу, участнику фестиваля и выставки декоративно прикладного творчества.</w:t>
      </w:r>
    </w:p>
    <w:p w14:paraId="69600CD0">
      <w:pPr>
        <w:spacing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color w:val="252525"/>
          <w:sz w:val="28"/>
          <w:szCs w:val="28"/>
          <w:lang w:eastAsia="ru-RU"/>
        </w:rPr>
        <w:t xml:space="preserve">Фестиваль — это новые впечатления, эмоции. Энергетика, драйв, новые знакомства и подарки. И помимо выступления самодеятельных артистов, на сцене районного Дома культуры выступал государственный ансамбль «Марийской государственной филармонии имени Якова Эшпая» Республика Марий Эл. </w:t>
      </w:r>
      <w:r>
        <w:rPr>
          <w:rFonts w:ascii="Times New Roman" w:hAnsi="Times New Roman" w:eastAsia="Times New Roman" w:cs="Times New Roman"/>
          <w:sz w:val="28"/>
          <w:szCs w:val="28"/>
          <w:lang w:eastAsia="ru-RU"/>
        </w:rPr>
        <w:t>Праздник завершился, но оставил о себе яркие воспоминания.</w:t>
      </w:r>
    </w:p>
    <w:bookmarkEnd w:id="0"/>
    <w:p w14:paraId="3750B4DF">
      <w:pPr>
        <w:shd w:val="clear" w:color="auto" w:fill="FFFFFF"/>
        <w:spacing w:before="100" w:beforeAutospacing="1" w:after="360" w:line="240" w:lineRule="auto"/>
        <w:rPr>
          <w:rFonts w:ascii="Times New Roman" w:hAnsi="Times New Roman" w:eastAsia="Times New Roman" w:cs="Times New Roman"/>
          <w:color w:val="252525"/>
          <w:sz w:val="28"/>
          <w:szCs w:val="28"/>
          <w:lang w:eastAsia="ru-RU"/>
        </w:rPr>
      </w:pPr>
      <w:r>
        <w:rPr>
          <w:rFonts w:ascii="SimSun" w:hAnsi="SimSun" w:eastAsia="SimSun" w:cs="SimSun"/>
          <w:sz w:val="24"/>
          <w:szCs w:val="24"/>
        </w:rPr>
        <w:drawing>
          <wp:inline distT="0" distB="0" distL="114300" distR="114300">
            <wp:extent cx="6096000" cy="4057650"/>
            <wp:effectExtent l="0" t="0" r="0" b="0"/>
            <wp:docPr id="41" name="Изображение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 3" descr="IMG_256"/>
                    <pic:cNvPicPr>
                      <a:picLocks noChangeAspect="1"/>
                    </pic:cNvPicPr>
                  </pic:nvPicPr>
                  <pic:blipFill>
                    <a:blip r:embed="rId43"/>
                    <a:stretch>
                      <a:fillRect/>
                    </a:stretch>
                  </pic:blipFill>
                  <pic:spPr>
                    <a:xfrm>
                      <a:off x="0" y="0"/>
                      <a:ext cx="6096000" cy="4057650"/>
                    </a:xfrm>
                    <a:prstGeom prst="rect">
                      <a:avLst/>
                    </a:prstGeom>
                    <a:noFill/>
                    <a:ln w="9525">
                      <a:noFill/>
                    </a:ln>
                  </pic:spPr>
                </pic:pic>
              </a:graphicData>
            </a:graphic>
          </wp:inline>
        </w:drawing>
      </w:r>
    </w:p>
    <w:p w14:paraId="71413D6E">
      <w:pPr>
        <w:pStyle w:val="9"/>
        <w:keepNext w:val="0"/>
        <w:keepLines w:val="0"/>
        <w:widowControl/>
        <w:suppressLineNumbers w:val="0"/>
        <w:shd w:val="clear" w:fill="FFFFFF"/>
        <w:spacing w:beforeAutospacing="1" w:after="210" w:afterAutospacing="0"/>
        <w:ind w:left="0" w:firstLine="708" w:firstLineChars="0"/>
        <w:rPr>
          <w:rFonts w:hint="default" w:ascii="Times New Roman" w:hAnsi="Times New Roman" w:eastAsia="sans-serif" w:cs="Times New Roman"/>
          <w:i w:val="0"/>
          <w:iCs w:val="0"/>
          <w:caps w:val="0"/>
          <w:color w:val="252525"/>
          <w:spacing w:val="0"/>
          <w:sz w:val="28"/>
          <w:szCs w:val="28"/>
        </w:rPr>
      </w:pPr>
      <w:r>
        <w:rPr>
          <w:rFonts w:hint="default" w:ascii="Times New Roman" w:hAnsi="Times New Roman" w:eastAsia="sans-serif" w:cs="Times New Roman"/>
          <w:i w:val="0"/>
          <w:iCs w:val="0"/>
          <w:caps w:val="0"/>
          <w:color w:val="252525"/>
          <w:spacing w:val="0"/>
          <w:sz w:val="28"/>
          <w:szCs w:val="28"/>
          <w:shd w:val="clear" w:fill="FFFFFF"/>
        </w:rPr>
        <w:t>Юбилейный XXV Межрегиональный фестиваль детско — юношеского творчества «Северное Созвездие» состоялся на севере Нижегородской области в рп. Тоншаево. Фестиваль пел и плясал два дня. 22 марта – состоялся отборочный тур, 23 марта — Гала — концерте с подведением итогов фестиваля.</w:t>
      </w:r>
      <w:r>
        <w:rPr>
          <w:rFonts w:hint="default" w:ascii="Times New Roman" w:hAnsi="Times New Roman" w:eastAsia="sans-serif" w:cs="Times New Roman"/>
          <w:i w:val="0"/>
          <w:iCs w:val="0"/>
          <w:caps w:val="0"/>
          <w:color w:val="252525"/>
          <w:spacing w:val="0"/>
          <w:sz w:val="28"/>
          <w:szCs w:val="28"/>
          <w:shd w:val="clear" w:fill="FFFFFF"/>
        </w:rPr>
        <w:br w:type="textWrapping"/>
      </w:r>
      <w:r>
        <w:rPr>
          <w:rFonts w:hint="default" w:ascii="Times New Roman" w:hAnsi="Times New Roman" w:eastAsia="sans-serif" w:cs="Times New Roman"/>
          <w:i w:val="0"/>
          <w:iCs w:val="0"/>
          <w:caps w:val="0"/>
          <w:color w:val="252525"/>
          <w:spacing w:val="0"/>
          <w:sz w:val="28"/>
          <w:szCs w:val="28"/>
          <w:shd w:val="clear" w:fill="FFFFFF"/>
          <w:lang w:val="ru-RU"/>
        </w:rPr>
        <w:tab/>
      </w:r>
      <w:r>
        <w:rPr>
          <w:rFonts w:hint="default" w:ascii="Times New Roman" w:hAnsi="Times New Roman" w:eastAsia="sans-serif" w:cs="Times New Roman"/>
          <w:i w:val="0"/>
          <w:iCs w:val="0"/>
          <w:caps w:val="0"/>
          <w:color w:val="252525"/>
          <w:spacing w:val="0"/>
          <w:sz w:val="28"/>
          <w:szCs w:val="28"/>
          <w:shd w:val="clear" w:fill="FFFFFF"/>
        </w:rPr>
        <w:t>Организаторами выступили депутаты Законодательного собрания Нижегородской области Александр Табачников и Дмитрий Бакиев.</w:t>
      </w:r>
      <w:r>
        <w:rPr>
          <w:rFonts w:hint="default" w:ascii="Times New Roman" w:hAnsi="Times New Roman" w:eastAsia="sans-serif" w:cs="Times New Roman"/>
          <w:i w:val="0"/>
          <w:iCs w:val="0"/>
          <w:caps w:val="0"/>
          <w:color w:val="252525"/>
          <w:spacing w:val="0"/>
          <w:sz w:val="28"/>
          <w:szCs w:val="28"/>
          <w:shd w:val="clear" w:fill="FFFFFF"/>
        </w:rPr>
        <w:br w:type="textWrapping"/>
      </w:r>
      <w:r>
        <w:rPr>
          <w:rFonts w:hint="default" w:ascii="Times New Roman" w:hAnsi="Times New Roman" w:eastAsia="sans-serif" w:cs="Times New Roman"/>
          <w:i w:val="0"/>
          <w:iCs w:val="0"/>
          <w:caps w:val="0"/>
          <w:color w:val="252525"/>
          <w:spacing w:val="0"/>
          <w:sz w:val="28"/>
          <w:szCs w:val="28"/>
          <w:shd w:val="clear" w:fill="FFFFFF"/>
          <w:lang w:val="ru-RU"/>
        </w:rPr>
        <w:tab/>
      </w:r>
      <w:r>
        <w:rPr>
          <w:rFonts w:hint="default" w:ascii="Times New Roman" w:hAnsi="Times New Roman" w:eastAsia="sans-serif" w:cs="Times New Roman"/>
          <w:i w:val="0"/>
          <w:iCs w:val="0"/>
          <w:caps w:val="0"/>
          <w:color w:val="252525"/>
          <w:spacing w:val="0"/>
          <w:sz w:val="28"/>
          <w:szCs w:val="28"/>
          <w:shd w:val="clear" w:fill="FFFFFF"/>
        </w:rPr>
        <w:t>Масштабы мероприятия растут с каждым годом, и, хочется сразу отметить, что, пропорционально этому совершенствуется мастерство артистов. На суд строгого жюри было представлено почти 120 номеров, каждый из которых был по-своему хорош и оригинален, не похож ни на какой другой. Разместить в зрительном зале, рассчитанном на 300 мест, всех желающих было просто невозможно: одних только артистов съехалось более 700 человек.! А чтобы зрители могли следить за происходящим на сцене, Тоншаевский РДК вел прямую трансляцию. Еще одним плюсом стало деление команд на подгруппы: в первой половине дня демонстрировали мастерство коллективы из Тонкина, Ветлуги и Уреня, во второй – Шаранги и Шахуньи, а также хозяева праздника. Безусловно, участники по достоинству оценили и это новшество. Думается, в дальнейшем оно найдет свое продолжение.</w:t>
      </w:r>
      <w:r>
        <w:rPr>
          <w:rFonts w:hint="default" w:ascii="Times New Roman" w:hAnsi="Times New Roman" w:eastAsia="sans-serif" w:cs="Times New Roman"/>
          <w:i w:val="0"/>
          <w:iCs w:val="0"/>
          <w:caps w:val="0"/>
          <w:color w:val="252525"/>
          <w:spacing w:val="0"/>
          <w:sz w:val="28"/>
          <w:szCs w:val="28"/>
          <w:shd w:val="clear" w:fill="FFFFFF"/>
        </w:rPr>
        <w:br w:type="textWrapping"/>
      </w:r>
      <w:r>
        <w:rPr>
          <w:rFonts w:hint="default" w:ascii="Times New Roman" w:hAnsi="Times New Roman" w:eastAsia="sans-serif" w:cs="Times New Roman"/>
          <w:i w:val="0"/>
          <w:iCs w:val="0"/>
          <w:caps w:val="0"/>
          <w:color w:val="252525"/>
          <w:spacing w:val="0"/>
          <w:sz w:val="28"/>
          <w:szCs w:val="28"/>
          <w:shd w:val="clear" w:fill="FFFFFF"/>
          <w:lang w:val="ru-RU"/>
        </w:rPr>
        <w:tab/>
      </w:r>
      <w:r>
        <w:rPr>
          <w:rFonts w:hint="default" w:ascii="Times New Roman" w:hAnsi="Times New Roman" w:eastAsia="sans-serif" w:cs="Times New Roman"/>
          <w:i w:val="0"/>
          <w:iCs w:val="0"/>
          <w:caps w:val="0"/>
          <w:color w:val="252525"/>
          <w:spacing w:val="0"/>
          <w:sz w:val="28"/>
          <w:szCs w:val="28"/>
          <w:shd w:val="clear" w:fill="FFFFFF"/>
        </w:rPr>
        <w:t>В воскресенье состоялся гала-концерт, на который жюри отобрало 15 ярких номеров. Перед началом выступлений с приветственным словом к юным артистам обратился глава Тоншаевского муниципального округа Станислав Юрьевич Стремин, поблагодаривший ребят за кропотливый труд и доставленное зрителям удовольствие.</w:t>
      </w:r>
      <w:r>
        <w:rPr>
          <w:rFonts w:hint="default" w:ascii="Times New Roman" w:hAnsi="Times New Roman" w:eastAsia="sans-serif" w:cs="Times New Roman"/>
          <w:i w:val="0"/>
          <w:iCs w:val="0"/>
          <w:caps w:val="0"/>
          <w:color w:val="252525"/>
          <w:spacing w:val="0"/>
          <w:sz w:val="28"/>
          <w:szCs w:val="28"/>
          <w:shd w:val="clear" w:fill="FFFFFF"/>
        </w:rPr>
        <w:br w:type="textWrapping"/>
      </w:r>
      <w:r>
        <w:rPr>
          <w:rFonts w:hint="default" w:ascii="Times New Roman" w:hAnsi="Times New Roman" w:eastAsia="sans-serif" w:cs="Times New Roman"/>
          <w:i w:val="0"/>
          <w:iCs w:val="0"/>
          <w:caps w:val="0"/>
          <w:color w:val="252525"/>
          <w:spacing w:val="0"/>
          <w:sz w:val="28"/>
          <w:szCs w:val="28"/>
          <w:shd w:val="clear" w:fill="FFFFFF"/>
          <w:lang w:val="ru-RU"/>
        </w:rPr>
        <w:tab/>
      </w:r>
      <w:r>
        <w:rPr>
          <w:rFonts w:hint="default" w:ascii="Times New Roman" w:hAnsi="Times New Roman" w:eastAsia="sans-serif" w:cs="Times New Roman"/>
          <w:i w:val="0"/>
          <w:iCs w:val="0"/>
          <w:caps w:val="0"/>
          <w:color w:val="252525"/>
          <w:spacing w:val="0"/>
          <w:sz w:val="28"/>
          <w:szCs w:val="28"/>
          <w:shd w:val="clear" w:fill="FFFFFF"/>
        </w:rPr>
        <w:t>И вот свет в зале погас, кулисы раскрылись, и танцевальная группа «Индиго» представила оригинальный номер «Платье», в котором приняли участие дети разных возрастов. Светящиеся фонарики в руках танцоров заполнили зал таинственным светом. Яркие, красивые номера смотрелись на одном дыхании. И волнующий момент — награждение. Каждый участник фестиваля — получил в подарок, от организаторов, шапочку и снуд с символикой фестиваля, а коллективы, занявшие призовые места – денежные сертификаты на творческое развитие.</w:t>
      </w:r>
      <w:r>
        <w:rPr>
          <w:rFonts w:hint="default" w:ascii="Times New Roman" w:hAnsi="Times New Roman" w:eastAsia="sans-serif" w:cs="Times New Roman"/>
          <w:i w:val="0"/>
          <w:iCs w:val="0"/>
          <w:caps w:val="0"/>
          <w:color w:val="252525"/>
          <w:spacing w:val="0"/>
          <w:sz w:val="28"/>
          <w:szCs w:val="28"/>
          <w:shd w:val="clear" w:fill="FFFFFF"/>
          <w:lang w:val="ru-RU"/>
        </w:rPr>
        <w:t xml:space="preserve"> </w:t>
      </w:r>
      <w:r>
        <w:rPr>
          <w:rFonts w:hint="default" w:ascii="Times New Roman" w:hAnsi="Times New Roman" w:eastAsia="sans-serif" w:cs="Times New Roman"/>
          <w:i w:val="0"/>
          <w:iCs w:val="0"/>
          <w:caps w:val="0"/>
          <w:color w:val="252525"/>
          <w:spacing w:val="0"/>
          <w:sz w:val="28"/>
          <w:szCs w:val="28"/>
          <w:shd w:val="clear" w:fill="FFFFFF"/>
        </w:rPr>
        <w:t>Прекрасным завершением двухдневного путешествия в мир творчества стал концертный номер, соединивший в себе хореографию, вокал и воздушную гимнастику – еще одно подтверждение того, что современные возможности безграничны, и у юных артистов есть шанс продемонстрировать их на других концертах и конкурсах</w:t>
      </w:r>
    </w:p>
    <w:p w14:paraId="4B46B470">
      <w:pPr>
        <w:spacing w:after="0" w:line="240" w:lineRule="auto"/>
        <w:jc w:val="both"/>
        <w:rPr>
          <w:rFonts w:ascii="PT Serif" w:hAnsi="PT Serif"/>
          <w:color w:val="252525"/>
          <w:sz w:val="28"/>
          <w:szCs w:val="28"/>
          <w:shd w:val="clear" w:color="auto" w:fill="FFFFFF"/>
        </w:rPr>
      </w:pPr>
    </w:p>
    <w:p w14:paraId="755E1B95">
      <w:pPr>
        <w:spacing w:after="0" w:line="240" w:lineRule="auto"/>
        <w:jc w:val="both"/>
        <w:rPr>
          <w:rFonts w:ascii="PT Serif" w:hAnsi="PT Serif"/>
          <w:color w:val="252525"/>
          <w:sz w:val="28"/>
          <w:szCs w:val="28"/>
          <w:shd w:val="clear" w:color="auto" w:fill="FFFFFF"/>
        </w:rPr>
      </w:pPr>
      <w:r>
        <w:rPr>
          <w:rFonts w:ascii="SimSun" w:hAnsi="SimSun" w:eastAsia="SimSun" w:cs="SimSun"/>
          <w:sz w:val="24"/>
          <w:szCs w:val="24"/>
        </w:rPr>
        <w:drawing>
          <wp:inline distT="0" distB="0" distL="114300" distR="114300">
            <wp:extent cx="6096000" cy="3357880"/>
            <wp:effectExtent l="0" t="0" r="0" b="13970"/>
            <wp:docPr id="46" name="Изображение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 7" descr="IMG_256"/>
                    <pic:cNvPicPr>
                      <a:picLocks noChangeAspect="1"/>
                    </pic:cNvPicPr>
                  </pic:nvPicPr>
                  <pic:blipFill>
                    <a:blip r:embed="rId44"/>
                    <a:stretch>
                      <a:fillRect/>
                    </a:stretch>
                  </pic:blipFill>
                  <pic:spPr>
                    <a:xfrm>
                      <a:off x="0" y="0"/>
                      <a:ext cx="6096000" cy="3357880"/>
                    </a:xfrm>
                    <a:prstGeom prst="rect">
                      <a:avLst/>
                    </a:prstGeom>
                    <a:noFill/>
                    <a:ln w="9525">
                      <a:noFill/>
                    </a:ln>
                  </pic:spPr>
                </pic:pic>
              </a:graphicData>
            </a:graphic>
          </wp:inline>
        </w:drawing>
      </w:r>
    </w:p>
    <w:p w14:paraId="4228AEDD">
      <w:pPr>
        <w:spacing w:after="0" w:line="240" w:lineRule="auto"/>
        <w:jc w:val="both"/>
        <w:rPr>
          <w:rFonts w:ascii="PT Serif" w:hAnsi="PT Serif"/>
          <w:color w:val="252525"/>
          <w:sz w:val="28"/>
          <w:szCs w:val="28"/>
          <w:shd w:val="clear" w:color="auto" w:fill="FFFFFF"/>
        </w:rPr>
      </w:pPr>
    </w:p>
    <w:p w14:paraId="5FED6463">
      <w:pPr>
        <w:spacing w:after="0" w:line="240" w:lineRule="auto"/>
        <w:jc w:val="both"/>
        <w:rPr>
          <w:rFonts w:ascii="PT Serif" w:hAnsi="PT Serif"/>
          <w:color w:val="252525"/>
          <w:sz w:val="28"/>
          <w:szCs w:val="28"/>
          <w:shd w:val="clear" w:color="auto" w:fill="FFFFFF"/>
        </w:rPr>
      </w:pPr>
      <w:r>
        <w:rPr>
          <w:rFonts w:ascii="SimSun" w:hAnsi="SimSun" w:eastAsia="SimSun" w:cs="SimSun"/>
          <w:sz w:val="24"/>
          <w:szCs w:val="24"/>
        </w:rPr>
        <w:drawing>
          <wp:inline distT="0" distB="0" distL="114300" distR="114300">
            <wp:extent cx="6096000" cy="2962275"/>
            <wp:effectExtent l="0" t="0" r="0" b="9525"/>
            <wp:docPr id="47" name="Изображение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Изображение 8" descr="IMG_256"/>
                    <pic:cNvPicPr>
                      <a:picLocks noChangeAspect="1"/>
                    </pic:cNvPicPr>
                  </pic:nvPicPr>
                  <pic:blipFill>
                    <a:blip r:embed="rId45"/>
                    <a:stretch>
                      <a:fillRect/>
                    </a:stretch>
                  </pic:blipFill>
                  <pic:spPr>
                    <a:xfrm>
                      <a:off x="0" y="0"/>
                      <a:ext cx="6096000" cy="2962275"/>
                    </a:xfrm>
                    <a:prstGeom prst="rect">
                      <a:avLst/>
                    </a:prstGeom>
                    <a:noFill/>
                    <a:ln w="9525">
                      <a:noFill/>
                    </a:ln>
                  </pic:spPr>
                </pic:pic>
              </a:graphicData>
            </a:graphic>
          </wp:inline>
        </w:drawing>
      </w:r>
    </w:p>
    <w:p w14:paraId="3E1D8781">
      <w:pPr>
        <w:spacing w:after="0" w:line="240" w:lineRule="auto"/>
        <w:jc w:val="both"/>
        <w:rPr>
          <w:rFonts w:ascii="PT Serif" w:hAnsi="PT Serif"/>
          <w:color w:val="252525"/>
          <w:sz w:val="28"/>
          <w:szCs w:val="28"/>
          <w:shd w:val="clear" w:color="auto" w:fill="FFFFFF"/>
        </w:rPr>
      </w:pPr>
    </w:p>
    <w:p w14:paraId="09594F10">
      <w:pPr>
        <w:spacing w:after="0" w:line="240" w:lineRule="auto"/>
        <w:jc w:val="both"/>
        <w:rPr>
          <w:rFonts w:ascii="Times New Roman" w:hAnsi="Times New Roman" w:eastAsia="Times New Roman" w:cs="Times New Roman"/>
          <w:sz w:val="28"/>
          <w:szCs w:val="28"/>
          <w:lang w:eastAsia="ru-RU"/>
        </w:rPr>
      </w:pPr>
      <w:r>
        <w:rPr>
          <w:sz w:val="28"/>
          <w:szCs w:val="28"/>
          <w:lang w:eastAsia="ru-RU"/>
        </w:rPr>
        <w:t xml:space="preserve"> </w:t>
      </w:r>
      <w:r>
        <w:rPr>
          <w:sz w:val="28"/>
          <w:szCs w:val="28"/>
        </w:rPr>
        <w:t xml:space="preserve">  </w:t>
      </w:r>
    </w:p>
    <w:p w14:paraId="5B525D28">
      <w:pPr>
        <w:spacing w:after="0" w:line="240" w:lineRule="auto"/>
        <w:jc w:val="both"/>
        <w:rPr>
          <w:rFonts w:ascii="Times New Roman" w:hAnsi="Times New Roman" w:eastAsia="Times New Roman" w:cs="Times New Roman"/>
          <w:color w:val="FF0000"/>
          <w:sz w:val="28"/>
          <w:szCs w:val="28"/>
          <w:lang w:eastAsia="ru-RU"/>
        </w:rPr>
      </w:pPr>
    </w:p>
    <w:p w14:paraId="01CCAB0A">
      <w:pPr>
        <w:spacing w:after="0" w:line="240" w:lineRule="auto"/>
        <w:jc w:val="both"/>
        <w:rPr>
          <w:rFonts w:ascii="Times New Roman" w:hAnsi="Times New Roman" w:eastAsia="Times New Roman" w:cs="Times New Roman"/>
          <w:b/>
          <w:color w:val="FF0000"/>
          <w:sz w:val="28"/>
          <w:szCs w:val="28"/>
          <w:lang w:eastAsia="ru-RU"/>
        </w:rPr>
      </w:pPr>
      <w:r>
        <w:rPr>
          <w:rFonts w:ascii="Times New Roman" w:hAnsi="Times New Roman" w:eastAsia="Times New Roman" w:cs="Times New Roman"/>
          <w:b/>
          <w:color w:val="FF0000"/>
          <w:sz w:val="28"/>
          <w:szCs w:val="28"/>
          <w:lang w:eastAsia="ru-RU"/>
        </w:rPr>
        <w:t>Цикл мероприятий «Мы вечной памятью живем».</w:t>
      </w:r>
    </w:p>
    <w:p w14:paraId="6F5210C0">
      <w:pPr>
        <w:spacing w:after="0" w:line="240" w:lineRule="auto"/>
        <w:jc w:val="both"/>
        <w:rPr>
          <w:rFonts w:ascii="Times New Roman" w:hAnsi="Times New Roman" w:cs="Times New Roman"/>
          <w:color w:val="252525"/>
          <w:sz w:val="28"/>
          <w:szCs w:val="28"/>
          <w:shd w:val="clear" w:color="auto" w:fill="FFFFFF"/>
        </w:rPr>
      </w:pPr>
      <w:r>
        <w:rPr>
          <w:rFonts w:ascii="Times New Roman" w:hAnsi="Times New Roman" w:cs="Times New Roman"/>
          <w:color w:val="252525"/>
          <w:sz w:val="28"/>
          <w:szCs w:val="28"/>
          <w:shd w:val="clear" w:color="auto" w:fill="FFFFFF"/>
        </w:rPr>
        <w:t>День нашей памяти. Мы в вечном долгу перед теми, кто подарил нам мир, весну, жизнь.</w:t>
      </w:r>
      <w:r>
        <w:rPr>
          <w:rFonts w:ascii="Times New Roman" w:hAnsi="Times New Roman" w:cs="Times New Roman"/>
          <w:color w:val="252525"/>
          <w:sz w:val="28"/>
          <w:szCs w:val="28"/>
        </w:rPr>
        <w:br w:type="textWrapping"/>
      </w:r>
      <w:r>
        <w:rPr>
          <w:rFonts w:hint="default" w:ascii="Times New Roman" w:hAnsi="Times New Roman" w:cs="Times New Roman"/>
          <w:color w:val="252525"/>
          <w:sz w:val="28"/>
          <w:szCs w:val="28"/>
          <w:shd w:val="clear" w:color="auto" w:fill="FFFFFF"/>
          <w:lang w:val="ru-RU"/>
        </w:rPr>
        <w:t>80</w:t>
      </w:r>
      <w:r>
        <w:rPr>
          <w:rFonts w:ascii="Times New Roman" w:hAnsi="Times New Roman" w:cs="Times New Roman"/>
          <w:color w:val="252525"/>
          <w:sz w:val="28"/>
          <w:szCs w:val="28"/>
          <w:shd w:val="clear" w:color="auto" w:fill="FFFFFF"/>
        </w:rPr>
        <w:t>лет назад отзвучали последние выстрелы большой, трудной, трагической и незабываемой Великой Отечественной войны, но не заживают раны в сердцах человеческих. И в торжественные, праздничные дни Великой Победы, мы вновь и вновь возвращаемся мыслями в те суровые годы, к тем героическим дням.</w:t>
      </w:r>
      <w:r>
        <w:rPr>
          <w:rFonts w:ascii="Times New Roman" w:hAnsi="Times New Roman" w:cs="Times New Roman"/>
          <w:color w:val="252525"/>
          <w:sz w:val="28"/>
          <w:szCs w:val="28"/>
        </w:rPr>
        <w:br w:type="textWrapping"/>
      </w:r>
      <w:r>
        <w:rPr>
          <w:rFonts w:ascii="Times New Roman" w:hAnsi="Times New Roman" w:cs="Times New Roman"/>
          <w:color w:val="252525"/>
          <w:sz w:val="28"/>
          <w:szCs w:val="28"/>
          <w:shd w:val="clear" w:color="auto" w:fill="FFFFFF"/>
        </w:rPr>
        <w:t>Сегодня, 9 мая, в день, когда вся страна празднует День Победы, в р.п.Тоншаево прошёл ряд мероприятий, посвящённых этому великому празднику.</w:t>
      </w:r>
      <w:r>
        <w:rPr>
          <w:rFonts w:ascii="Times New Roman" w:hAnsi="Times New Roman" w:cs="Times New Roman"/>
          <w:color w:val="252525"/>
          <w:sz w:val="28"/>
          <w:szCs w:val="28"/>
        </w:rPr>
        <w:br w:type="textWrapping"/>
      </w:r>
      <w:r>
        <w:rPr>
          <w:rFonts w:ascii="Times New Roman" w:hAnsi="Times New Roman" w:cs="Times New Roman"/>
          <w:color w:val="252525"/>
          <w:sz w:val="28"/>
          <w:szCs w:val="28"/>
          <w:shd w:val="clear" w:color="auto" w:fill="FFFFFF"/>
        </w:rPr>
        <w:t>С раннего утра молодёжь Тоншаевского района провела акцию «Георгиевская ленточка», далее на площади мира прошел поэтический блок «Открытый микрофон».</w:t>
      </w:r>
      <w:r>
        <w:rPr>
          <w:rFonts w:ascii="Times New Roman" w:hAnsi="Times New Roman" w:cs="Times New Roman"/>
          <w:color w:val="252525"/>
          <w:sz w:val="28"/>
          <w:szCs w:val="28"/>
        </w:rPr>
        <w:br w:type="textWrapping"/>
      </w:r>
      <w:r>
        <w:rPr>
          <w:rFonts w:ascii="Times New Roman" w:hAnsi="Times New Roman" w:cs="Times New Roman"/>
          <w:color w:val="252525"/>
          <w:sz w:val="28"/>
          <w:szCs w:val="28"/>
          <w:shd w:val="clear" w:color="auto" w:fill="FFFFFF"/>
        </w:rPr>
        <w:t xml:space="preserve">В 10.30 состоялся торжественный митинг «Памяти павших, во славу живых…», </w:t>
      </w:r>
    </w:p>
    <w:p w14:paraId="6C5D715D">
      <w:pPr>
        <w:spacing w:after="0" w:line="240" w:lineRule="auto"/>
        <w:jc w:val="both"/>
        <w:rPr>
          <w:rFonts w:ascii="Times New Roman" w:hAnsi="Times New Roman" w:eastAsia="Times New Roman" w:cs="Times New Roman"/>
          <w:color w:val="FF0000"/>
          <w:sz w:val="28"/>
          <w:szCs w:val="28"/>
          <w:lang w:eastAsia="ru-RU"/>
        </w:rPr>
      </w:pPr>
    </w:p>
    <w:p w14:paraId="132AB395">
      <w:pPr>
        <w:spacing w:after="0" w:line="240" w:lineRule="auto"/>
        <w:jc w:val="both"/>
        <w:rPr>
          <w:rFonts w:ascii="Times New Roman" w:hAnsi="Times New Roman" w:eastAsia="Times New Roman" w:cs="Times New Roman"/>
          <w:sz w:val="28"/>
          <w:szCs w:val="28"/>
          <w:lang w:eastAsia="ru-RU"/>
        </w:rPr>
      </w:pPr>
      <w:r>
        <w:rPr>
          <w:rFonts w:ascii="SimSun" w:hAnsi="SimSun" w:eastAsia="SimSun" w:cs="SimSun"/>
          <w:sz w:val="24"/>
          <w:szCs w:val="24"/>
        </w:rPr>
        <w:drawing>
          <wp:inline distT="0" distB="0" distL="114300" distR="114300">
            <wp:extent cx="4891405" cy="3262630"/>
            <wp:effectExtent l="0" t="0" r="4445" b="13970"/>
            <wp:docPr id="48" name="Изображение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 9" descr="IMG_256"/>
                    <pic:cNvPicPr>
                      <a:picLocks noChangeAspect="1"/>
                    </pic:cNvPicPr>
                  </pic:nvPicPr>
                  <pic:blipFill>
                    <a:blip r:embed="rId46"/>
                    <a:stretch>
                      <a:fillRect/>
                    </a:stretch>
                  </pic:blipFill>
                  <pic:spPr>
                    <a:xfrm>
                      <a:off x="0" y="0"/>
                      <a:ext cx="4891405" cy="3262630"/>
                    </a:xfrm>
                    <a:prstGeom prst="rect">
                      <a:avLst/>
                    </a:prstGeom>
                    <a:noFill/>
                    <a:ln w="9525">
                      <a:noFill/>
                    </a:ln>
                  </pic:spPr>
                </pic:pic>
              </a:graphicData>
            </a:graphic>
          </wp:inline>
        </w:drawing>
      </w:r>
    </w:p>
    <w:p w14:paraId="6D127E48">
      <w:pPr>
        <w:spacing w:after="0" w:line="240" w:lineRule="auto"/>
        <w:jc w:val="both"/>
        <w:rPr>
          <w:rFonts w:ascii="Times New Roman" w:hAnsi="Times New Roman" w:eastAsia="Times New Roman" w:cs="Times New Roman"/>
          <w:sz w:val="28"/>
          <w:szCs w:val="28"/>
          <w:lang w:eastAsia="ru-RU"/>
        </w:rPr>
      </w:pPr>
    </w:p>
    <w:p w14:paraId="3913D0AF">
      <w:pPr>
        <w:spacing w:after="0" w:line="240" w:lineRule="auto"/>
        <w:jc w:val="both"/>
        <w:rPr>
          <w:rFonts w:ascii="Times New Roman" w:hAnsi="Times New Roman" w:eastAsia="Times New Roman" w:cs="Times New Roman"/>
          <w:sz w:val="28"/>
          <w:szCs w:val="28"/>
          <w:lang w:eastAsia="ru-RU"/>
        </w:rPr>
      </w:pPr>
      <w:r>
        <w:rPr>
          <w:rFonts w:ascii="Times New Roman" w:hAnsi="Times New Roman" w:cs="Times New Roman"/>
          <w:color w:val="252525"/>
          <w:sz w:val="28"/>
          <w:szCs w:val="28"/>
          <w:shd w:val="clear" w:color="auto" w:fill="FFFFFF"/>
        </w:rPr>
        <w:t>После митинга в 11.00  состоялся театрализованный праздничный концерт «</w:t>
      </w:r>
      <w:r>
        <w:rPr>
          <w:rFonts w:ascii="Times New Roman" w:hAnsi="Times New Roman" w:cs="Times New Roman"/>
          <w:color w:val="252525"/>
          <w:sz w:val="28"/>
          <w:szCs w:val="28"/>
          <w:shd w:val="clear" w:color="auto" w:fill="FFFFFF"/>
          <w:lang w:val="ru-RU"/>
        </w:rPr>
        <w:t>Герои</w:t>
      </w:r>
      <w:r>
        <w:rPr>
          <w:rFonts w:hint="default" w:ascii="Times New Roman" w:hAnsi="Times New Roman" w:cs="Times New Roman"/>
          <w:color w:val="252525"/>
          <w:sz w:val="28"/>
          <w:szCs w:val="28"/>
          <w:shd w:val="clear" w:color="auto" w:fill="FFFFFF"/>
          <w:lang w:val="ru-RU"/>
        </w:rPr>
        <w:t xml:space="preserve"> Отечества</w:t>
      </w:r>
      <w:r>
        <w:rPr>
          <w:rFonts w:ascii="Times New Roman" w:hAnsi="Times New Roman" w:cs="Times New Roman"/>
          <w:color w:val="252525"/>
          <w:sz w:val="28"/>
          <w:szCs w:val="28"/>
          <w:shd w:val="clear" w:color="auto" w:fill="FFFFFF"/>
        </w:rPr>
        <w:t>» — как дань памяти всем тем, кто пал смертью храбрых на полях сражений, кто приближал Победу, работая в тылу, тем, кто остался жив в той страшной войне. На протяжении всего праздничного концерта звучали песни военных лет, песни о любви в исполнении коллективов и солистов Дома культуры.</w:t>
      </w:r>
      <w:r>
        <w:rPr>
          <w:rFonts w:ascii="Times New Roman" w:hAnsi="Times New Roman" w:cs="Times New Roman"/>
          <w:sz w:val="28"/>
          <w:szCs w:val="28"/>
          <w:lang w:eastAsia="ru-RU"/>
        </w:rPr>
        <w:t xml:space="preserve">  </w:t>
      </w:r>
    </w:p>
    <w:p w14:paraId="63C0D32C">
      <w:pPr>
        <w:spacing w:after="0" w:line="240" w:lineRule="auto"/>
        <w:jc w:val="both"/>
        <w:rPr>
          <w:rFonts w:ascii="Times New Roman" w:hAnsi="Times New Roman" w:eastAsia="Times New Roman" w:cs="Times New Roman"/>
          <w:color w:val="000000" w:themeColor="text1"/>
          <w:sz w:val="28"/>
          <w:szCs w:val="28"/>
          <w:lang w:eastAsia="ru-RU"/>
          <w14:textFill>
            <w14:solidFill>
              <w14:schemeClr w14:val="tx1"/>
            </w14:solidFill>
          </w14:textFill>
        </w:rPr>
      </w:pPr>
    </w:p>
    <w:p w14:paraId="160168BA">
      <w:pPr>
        <w:spacing w:after="0" w:line="240" w:lineRule="auto"/>
        <w:jc w:val="both"/>
        <w:rPr>
          <w:rFonts w:ascii="Times New Roman" w:hAnsi="Times New Roman" w:eastAsia="Times New Roman" w:cs="Times New Roman"/>
          <w:color w:val="000000" w:themeColor="text1"/>
          <w:sz w:val="28"/>
          <w:szCs w:val="28"/>
          <w:lang w:eastAsia="ru-RU"/>
          <w14:textFill>
            <w14:solidFill>
              <w14:schemeClr w14:val="tx1"/>
            </w14:solidFill>
          </w14:textFill>
        </w:rPr>
      </w:pPr>
      <w:r>
        <w:rPr>
          <w:sz w:val="28"/>
          <w:szCs w:val="28"/>
          <w:lang w:eastAsia="ru-RU"/>
        </w:rPr>
        <w:t xml:space="preserve"> </w:t>
      </w:r>
      <w:r>
        <w:rPr>
          <w:rFonts w:ascii="SimSun" w:hAnsi="SimSun" w:eastAsia="SimSun" w:cs="SimSun"/>
          <w:sz w:val="24"/>
          <w:szCs w:val="24"/>
        </w:rPr>
        <w:drawing>
          <wp:inline distT="0" distB="0" distL="114300" distR="114300">
            <wp:extent cx="4772025" cy="3183255"/>
            <wp:effectExtent l="0" t="0" r="9525" b="17145"/>
            <wp:docPr id="42" name="Изображение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 4" descr="IMG_256"/>
                    <pic:cNvPicPr>
                      <a:picLocks noChangeAspect="1"/>
                    </pic:cNvPicPr>
                  </pic:nvPicPr>
                  <pic:blipFill>
                    <a:blip r:embed="rId47"/>
                    <a:stretch>
                      <a:fillRect/>
                    </a:stretch>
                  </pic:blipFill>
                  <pic:spPr>
                    <a:xfrm>
                      <a:off x="0" y="0"/>
                      <a:ext cx="4772025" cy="3183255"/>
                    </a:xfrm>
                    <a:prstGeom prst="rect">
                      <a:avLst/>
                    </a:prstGeom>
                    <a:noFill/>
                    <a:ln w="9525">
                      <a:noFill/>
                    </a:ln>
                  </pic:spPr>
                </pic:pic>
              </a:graphicData>
            </a:graphic>
          </wp:inline>
        </w:drawing>
      </w:r>
    </w:p>
    <w:p w14:paraId="1481D032">
      <w:pPr>
        <w:spacing w:after="0" w:line="240" w:lineRule="auto"/>
        <w:jc w:val="both"/>
        <w:rPr>
          <w:rFonts w:ascii="Times New Roman" w:hAnsi="Times New Roman" w:eastAsia="Times New Roman" w:cs="Times New Roman"/>
          <w:color w:val="000000" w:themeColor="text1"/>
          <w:sz w:val="28"/>
          <w:szCs w:val="28"/>
          <w:lang w:eastAsia="ru-RU"/>
          <w14:textFill>
            <w14:solidFill>
              <w14:schemeClr w14:val="tx1"/>
            </w14:solidFill>
          </w14:textFill>
        </w:rPr>
      </w:pPr>
    </w:p>
    <w:p w14:paraId="33C0387C">
      <w:pPr>
        <w:spacing w:after="0" w:line="240" w:lineRule="auto"/>
        <w:jc w:val="both"/>
        <w:rPr>
          <w:rFonts w:ascii="Times New Roman" w:hAnsi="Times New Roman" w:eastAsia="Times New Roman" w:cs="Times New Roman"/>
          <w:color w:val="000000" w:themeColor="text1"/>
          <w:sz w:val="28"/>
          <w:szCs w:val="28"/>
          <w:lang w:eastAsia="ru-RU"/>
          <w14:textFill>
            <w14:solidFill>
              <w14:schemeClr w14:val="tx1"/>
            </w14:solidFill>
          </w14:textFill>
        </w:rPr>
      </w:pPr>
      <w:r>
        <w:rPr>
          <w:rFonts w:ascii="Times New Roman" w:hAnsi="Times New Roman" w:eastAsia="Times New Roman" w:cs="Times New Roman"/>
          <w:color w:val="000000" w:themeColor="text1"/>
          <w:sz w:val="28"/>
          <w:szCs w:val="28"/>
          <w:lang w:eastAsia="ru-RU"/>
          <w14:textFill>
            <w14:solidFill>
              <w14:schemeClr w14:val="tx1"/>
            </w14:solidFill>
          </w14:textFill>
        </w:rPr>
        <w:t xml:space="preserve">Завершилась праздничная программа этого дня молодёжной акцией </w:t>
      </w:r>
      <w:r>
        <w:rPr>
          <w:rFonts w:ascii="Times New Roman" w:hAnsi="Times New Roman" w:eastAsia="Times New Roman" w:cs="Times New Roman"/>
          <w:bCs/>
          <w:color w:val="000000" w:themeColor="text1"/>
          <w:sz w:val="28"/>
          <w:szCs w:val="28"/>
          <w:lang w:eastAsia="ru-RU"/>
          <w14:textFill>
            <w14:solidFill>
              <w14:schemeClr w14:val="tx1"/>
            </w14:solidFill>
          </w14:textFill>
        </w:rPr>
        <w:t>«Зажги свою свечу». Где уже по сложившейся традиции, жителям посёлк</w:t>
      </w:r>
      <w:r>
        <w:rPr>
          <w:rFonts w:ascii="Times New Roman" w:hAnsi="Times New Roman" w:eastAsia="Times New Roman" w:cs="Times New Roman"/>
          <w:color w:val="000000" w:themeColor="text1"/>
          <w:sz w:val="28"/>
          <w:szCs w:val="28"/>
          <w:lang w:eastAsia="ru-RU"/>
          <w14:textFill>
            <w14:solidFill>
              <w14:schemeClr w14:val="tx1"/>
            </w14:solidFill>
          </w14:textFill>
        </w:rPr>
        <w:t xml:space="preserve">а были розданы свечи, которые зажгли и возложили к памятнику Воинам Тоншаевского округа, погибшим в Великой Отечественной Войне. </w:t>
      </w:r>
    </w:p>
    <w:p w14:paraId="767AD942">
      <w:pPr>
        <w:spacing w:after="0" w:line="240" w:lineRule="auto"/>
        <w:jc w:val="both"/>
        <w:rPr>
          <w:rFonts w:ascii="Times New Roman" w:hAnsi="Times New Roman" w:eastAsia="Times New Roman" w:cs="Times New Roman"/>
          <w:b/>
          <w:color w:val="FF0000"/>
          <w:sz w:val="28"/>
          <w:szCs w:val="28"/>
          <w:lang w:eastAsia="ru-RU"/>
        </w:rPr>
      </w:pPr>
      <w:r>
        <w:rPr>
          <w:rFonts w:ascii="Times New Roman" w:hAnsi="Times New Roman" w:eastAsia="Times New Roman" w:cs="Times New Roman"/>
          <w:color w:val="000000" w:themeColor="text1"/>
          <w:sz w:val="28"/>
          <w:szCs w:val="28"/>
          <w:lang w:eastAsia="ru-RU"/>
          <w14:textFill>
            <w14:solidFill>
              <w14:schemeClr w14:val="tx1"/>
            </w14:solidFill>
          </w14:textFill>
        </w:rPr>
        <w:t xml:space="preserve"> </w:t>
      </w:r>
    </w:p>
    <w:p w14:paraId="46AD0421">
      <w:pPr>
        <w:spacing w:after="0" w:line="240" w:lineRule="auto"/>
        <w:jc w:val="both"/>
        <w:rPr>
          <w:rFonts w:ascii="Times New Roman" w:hAnsi="Times New Roman" w:eastAsia="Times New Roman" w:cs="Times New Roman"/>
          <w:color w:val="000000" w:themeColor="text1"/>
          <w:sz w:val="28"/>
          <w:szCs w:val="28"/>
          <w:lang w:eastAsia="ru-RU"/>
          <w14:textFill>
            <w14:solidFill>
              <w14:schemeClr w14:val="tx1"/>
            </w14:solidFill>
          </w14:textFill>
        </w:rPr>
      </w:pPr>
      <w:r>
        <w:rPr>
          <w:sz w:val="28"/>
          <w:szCs w:val="28"/>
          <w:lang w:eastAsia="ru-RU"/>
        </w:rPr>
        <w:drawing>
          <wp:inline distT="0" distB="0" distL="0" distR="0">
            <wp:extent cx="3562350" cy="2671445"/>
            <wp:effectExtent l="0" t="0" r="0" b="0"/>
            <wp:docPr id="96" name="Рисунок 96" descr="A169667B-F9BB-4059-AA72-212731A6E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descr="A169667B-F9BB-4059-AA72-212731A6E46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3564417" cy="2673313"/>
                    </a:xfrm>
                    <a:prstGeom prst="rect">
                      <a:avLst/>
                    </a:prstGeom>
                    <a:noFill/>
                    <a:ln>
                      <a:noFill/>
                    </a:ln>
                  </pic:spPr>
                </pic:pic>
              </a:graphicData>
            </a:graphic>
          </wp:inline>
        </w:drawing>
      </w:r>
    </w:p>
    <w:p w14:paraId="300764C8">
      <w:pPr>
        <w:spacing w:after="0" w:line="240" w:lineRule="auto"/>
        <w:jc w:val="both"/>
        <w:rPr>
          <w:rFonts w:ascii="Times New Roman" w:hAnsi="Times New Roman" w:eastAsia="Times New Roman" w:cs="Times New Roman"/>
          <w:color w:val="FF0000"/>
          <w:sz w:val="28"/>
          <w:szCs w:val="28"/>
          <w:lang w:eastAsia="ru-RU"/>
        </w:rPr>
      </w:pPr>
    </w:p>
    <w:p w14:paraId="120B3268">
      <w:pPr>
        <w:spacing w:after="0" w:line="240" w:lineRule="auto"/>
        <w:jc w:val="both"/>
        <w:rPr>
          <w:rFonts w:ascii="Times New Roman" w:hAnsi="Times New Roman" w:eastAsia="Times New Roman" w:cs="Times New Roman"/>
          <w:color w:val="FF0000"/>
          <w:sz w:val="28"/>
          <w:szCs w:val="28"/>
          <w:lang w:eastAsia="ru-RU"/>
        </w:rPr>
      </w:pPr>
    </w:p>
    <w:p w14:paraId="4E5B1AA4">
      <w:pPr>
        <w:spacing w:after="0" w:line="240" w:lineRule="auto"/>
        <w:jc w:val="both"/>
        <w:rPr>
          <w:rFonts w:ascii="Times New Roman" w:hAnsi="Times New Roman" w:eastAsia="Times New Roman" w:cs="Times New Roman"/>
          <w:color w:val="FF0000"/>
          <w:sz w:val="28"/>
          <w:szCs w:val="28"/>
          <w:lang w:eastAsia="ru-RU"/>
        </w:rPr>
      </w:pPr>
      <w:r>
        <w:rPr>
          <w:rFonts w:ascii="Times New Roman" w:hAnsi="Times New Roman" w:eastAsia="Times New Roman" w:cs="Times New Roman"/>
          <w:color w:val="FF0000"/>
          <w:sz w:val="28"/>
          <w:szCs w:val="28"/>
          <w:lang w:eastAsia="ru-RU"/>
        </w:rPr>
        <w:t>Районный праздник «Пасхальная радость»</w:t>
      </w:r>
    </w:p>
    <w:p w14:paraId="279CAB25">
      <w:pPr>
        <w:spacing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Пасха</w:t>
      </w:r>
      <w:r>
        <w:rPr>
          <w:rFonts w:ascii="Times New Roman" w:hAnsi="Times New Roman" w:eastAsia="Times New Roman" w:cs="Times New Roman"/>
          <w:color w:val="FF0000"/>
          <w:sz w:val="28"/>
          <w:szCs w:val="28"/>
          <w:lang w:eastAsia="ru-RU"/>
        </w:rPr>
        <w:t xml:space="preserve"> </w:t>
      </w:r>
      <w:r>
        <w:rPr>
          <w:rFonts w:ascii="Times New Roman" w:hAnsi="Times New Roman" w:eastAsia="Times New Roman" w:cs="Times New Roman"/>
          <w:sz w:val="28"/>
          <w:szCs w:val="28"/>
          <w:lang w:eastAsia="ru-RU"/>
        </w:rPr>
        <w:t>воистину христианский праздник, возвещающий о Добре и Зле, Тьме и Свете, о победе Любви над безразличием. К сожалению, люди не всегда придают этому празднику настоящее значение, и совсем забывают настоящий смысл праздника. </w:t>
      </w:r>
    </w:p>
    <w:p w14:paraId="5ED33E56">
      <w:pPr>
        <w:spacing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cs="Times New Roman"/>
          <w:color w:val="252525"/>
          <w:sz w:val="28"/>
          <w:szCs w:val="28"/>
          <w:shd w:val="clear" w:color="auto" w:fill="FFFFFF"/>
        </w:rPr>
        <w:t>12 мая</w:t>
      </w:r>
      <w:r>
        <w:rPr>
          <w:rFonts w:hint="default" w:ascii="Times New Roman" w:hAnsi="Times New Roman" w:cs="Times New Roman"/>
          <w:color w:val="252525"/>
          <w:sz w:val="28"/>
          <w:szCs w:val="28"/>
          <w:shd w:val="clear" w:color="auto" w:fill="FFFFFF"/>
          <w:lang w:val="ru-RU"/>
        </w:rPr>
        <w:t xml:space="preserve"> </w:t>
      </w:r>
      <w:r>
        <w:rPr>
          <w:rFonts w:ascii="Times New Roman" w:hAnsi="Times New Roman" w:cs="Times New Roman"/>
          <w:color w:val="252525"/>
          <w:sz w:val="28"/>
          <w:szCs w:val="28"/>
          <w:shd w:val="clear" w:color="auto" w:fill="FFFFFF"/>
          <w:lang w:val="ru-RU"/>
        </w:rPr>
        <w:t>в</w:t>
      </w:r>
      <w:r>
        <w:rPr>
          <w:rFonts w:ascii="Times New Roman" w:hAnsi="Times New Roman" w:cs="Times New Roman"/>
          <w:color w:val="252525"/>
          <w:sz w:val="28"/>
          <w:szCs w:val="28"/>
          <w:shd w:val="clear" w:color="auto" w:fill="FFFFFF"/>
        </w:rPr>
        <w:t> районном Доме культуры прошел финальный концерт муниципального творческого конкурса «Пасхальная радость».</w:t>
      </w:r>
      <w:r>
        <w:rPr>
          <w:rFonts w:ascii="Times New Roman" w:hAnsi="Times New Roman" w:cs="Times New Roman"/>
          <w:color w:val="252525"/>
          <w:sz w:val="28"/>
          <w:szCs w:val="28"/>
        </w:rPr>
        <w:t xml:space="preserve"> </w:t>
      </w:r>
      <w:r>
        <w:rPr>
          <w:rFonts w:ascii="Times New Roman" w:hAnsi="Times New Roman" w:cs="Times New Roman"/>
          <w:color w:val="252525"/>
          <w:sz w:val="28"/>
          <w:szCs w:val="28"/>
          <w:shd w:val="clear" w:color="auto" w:fill="FFFFFF"/>
        </w:rPr>
        <w:t>Мероприятие состоялось совместно с Управлением образования, спорта и молодежной политики администрации Тоншаевского муниципального округа, Приходами Храмов р.п. Тоншаево и п. Пижма, Отделом Культуры, Туризма и Народно-художественных Промыслов администрации Тоншаевского муниципального округа.</w:t>
      </w:r>
      <w:r>
        <w:rPr>
          <w:rFonts w:ascii="Times New Roman" w:hAnsi="Times New Roman" w:eastAsia="Times New Roman" w:cs="Times New Roman"/>
          <w:sz w:val="28"/>
          <w:szCs w:val="28"/>
          <w:lang w:eastAsia="ru-RU"/>
        </w:rPr>
        <w:t xml:space="preserve"> </w:t>
      </w:r>
    </w:p>
    <w:p w14:paraId="10C6EB06">
      <w:pPr>
        <w:spacing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В завершении программы всем победителям конкурса декоративно – прикладного творчества «Пасхальная радость» настоятель Прихода Храма р.п. Тоншаево иерей Александр Федотов вручил благодарственные письма и подарки.</w:t>
      </w:r>
    </w:p>
    <w:p w14:paraId="7CF92E69">
      <w:pPr>
        <w:spacing w:after="0" w:line="240" w:lineRule="auto"/>
        <w:jc w:val="both"/>
        <w:rPr>
          <w:sz w:val="28"/>
          <w:szCs w:val="28"/>
          <w:lang w:eastAsia="ru-RU"/>
        </w:rPr>
      </w:pPr>
      <w:r>
        <w:rPr>
          <w:sz w:val="28"/>
          <w:szCs w:val="28"/>
        </w:rPr>
        <w:drawing>
          <wp:inline distT="0" distB="0" distL="0" distR="0">
            <wp:extent cx="3300095" cy="1772285"/>
            <wp:effectExtent l="0" t="0" r="14605" b="18415"/>
            <wp:docPr id="150386914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69143" name="Рисунок 20"/>
                    <pic:cNvPicPr>
                      <a:picLocks noChangeAspect="1" noChangeArrowheads="1"/>
                    </pic:cNvPicPr>
                  </pic:nvPicPr>
                  <pic:blipFill>
                    <a:blip r:embed="rId49" cstate="print">
                      <a:extLst>
                        <a:ext uri="{28A0092B-C50C-407E-A947-70E740481C1C}">
                          <a14:useLocalDpi xmlns:a14="http://schemas.microsoft.com/office/drawing/2010/main" val="0"/>
                        </a:ext>
                      </a:extLst>
                    </a:blip>
                    <a:srcRect b="19405"/>
                    <a:stretch>
                      <a:fillRect/>
                    </a:stretch>
                  </pic:blipFill>
                  <pic:spPr>
                    <a:xfrm>
                      <a:off x="0" y="0"/>
                      <a:ext cx="3300095" cy="1772285"/>
                    </a:xfrm>
                    <a:prstGeom prst="rect">
                      <a:avLst/>
                    </a:prstGeom>
                    <a:noFill/>
                    <a:ln>
                      <a:noFill/>
                    </a:ln>
                  </pic:spPr>
                </pic:pic>
              </a:graphicData>
            </a:graphic>
          </wp:inline>
        </w:drawing>
      </w:r>
      <w:r>
        <w:rPr>
          <w:sz w:val="28"/>
          <w:szCs w:val="28"/>
        </w:rPr>
        <w:drawing>
          <wp:inline distT="0" distB="0" distL="0" distR="0">
            <wp:extent cx="2756535" cy="1836420"/>
            <wp:effectExtent l="0" t="0" r="5715" b="11430"/>
            <wp:docPr id="2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2756535" cy="1836420"/>
                    </a:xfrm>
                    <a:prstGeom prst="rect">
                      <a:avLst/>
                    </a:prstGeom>
                    <a:noFill/>
                    <a:ln>
                      <a:noFill/>
                    </a:ln>
                  </pic:spPr>
                </pic:pic>
              </a:graphicData>
            </a:graphic>
          </wp:inline>
        </w:drawing>
      </w:r>
    </w:p>
    <w:p w14:paraId="5D4F975D">
      <w:pPr>
        <w:spacing w:after="0" w:line="240" w:lineRule="auto"/>
        <w:jc w:val="both"/>
        <w:rPr>
          <w:rFonts w:ascii="Times New Roman" w:hAnsi="Times New Roman" w:eastAsia="Times New Roman" w:cs="Times New Roman"/>
          <w:color w:val="FF0000"/>
          <w:sz w:val="28"/>
          <w:szCs w:val="28"/>
          <w:lang w:eastAsia="ru-RU"/>
        </w:rPr>
      </w:pPr>
    </w:p>
    <w:p w14:paraId="1DAC5915">
      <w:pPr>
        <w:spacing w:after="0" w:line="240" w:lineRule="auto"/>
        <w:jc w:val="both"/>
        <w:rPr>
          <w:rFonts w:ascii="Times New Roman" w:hAnsi="Times New Roman" w:eastAsia="Times New Roman" w:cs="Times New Roman"/>
          <w:color w:val="FF0000"/>
          <w:sz w:val="28"/>
          <w:szCs w:val="28"/>
          <w:lang w:eastAsia="ru-RU"/>
        </w:rPr>
      </w:pPr>
    </w:p>
    <w:p w14:paraId="2984F632">
      <w:pPr>
        <w:spacing w:after="0" w:line="240" w:lineRule="auto"/>
        <w:jc w:val="both"/>
        <w:rPr>
          <w:rFonts w:ascii="Times New Roman" w:hAnsi="Times New Roman" w:eastAsia="Times New Roman" w:cs="Times New Roman"/>
          <w:color w:val="FF0000"/>
          <w:sz w:val="28"/>
          <w:szCs w:val="28"/>
          <w:lang w:eastAsia="ru-RU"/>
        </w:rPr>
      </w:pPr>
    </w:p>
    <w:p w14:paraId="4716EF5C">
      <w:pPr>
        <w:spacing w:after="0" w:line="240" w:lineRule="auto"/>
        <w:jc w:val="both"/>
        <w:rPr>
          <w:rFonts w:ascii="Times New Roman" w:hAnsi="Times New Roman" w:eastAsia="Times New Roman" w:cs="Times New Roman"/>
          <w:color w:val="FF0000"/>
          <w:sz w:val="28"/>
          <w:szCs w:val="28"/>
          <w:lang w:eastAsia="ru-RU"/>
        </w:rPr>
      </w:pPr>
    </w:p>
    <w:p w14:paraId="094523B5">
      <w:pPr>
        <w:spacing w:after="0" w:line="240" w:lineRule="auto"/>
        <w:jc w:val="both"/>
        <w:rPr>
          <w:rFonts w:ascii="Times New Roman" w:hAnsi="Times New Roman" w:eastAsia="Times New Roman" w:cs="Times New Roman"/>
          <w:color w:val="FF0000"/>
          <w:sz w:val="28"/>
          <w:szCs w:val="28"/>
          <w:lang w:eastAsia="ru-RU"/>
        </w:rPr>
      </w:pPr>
      <w:r>
        <w:rPr>
          <w:rFonts w:ascii="Times New Roman" w:hAnsi="Times New Roman" w:eastAsia="Times New Roman" w:cs="Times New Roman"/>
          <w:color w:val="FF0000"/>
          <w:sz w:val="28"/>
          <w:szCs w:val="28"/>
          <w:lang w:eastAsia="ru-RU"/>
        </w:rPr>
        <w:t>День посёлка «Тоншаево – России уголок»</w:t>
      </w:r>
    </w:p>
    <w:p w14:paraId="7036FE55">
      <w:pPr>
        <w:spacing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2</w:t>
      </w:r>
      <w:r>
        <w:rPr>
          <w:rFonts w:hint="default" w:ascii="Times New Roman" w:hAnsi="Times New Roman" w:eastAsia="Times New Roman" w:cs="Times New Roman"/>
          <w:sz w:val="28"/>
          <w:szCs w:val="28"/>
          <w:lang w:val="en-US" w:eastAsia="ru-RU"/>
        </w:rPr>
        <w:t>8</w:t>
      </w:r>
      <w:r>
        <w:rPr>
          <w:rFonts w:ascii="Times New Roman" w:hAnsi="Times New Roman" w:eastAsia="Times New Roman" w:cs="Times New Roman"/>
          <w:sz w:val="28"/>
          <w:szCs w:val="28"/>
          <w:lang w:eastAsia="ru-RU"/>
        </w:rPr>
        <w:t xml:space="preserve"> июня  в 11.00 жители и гости Тоншаево собрались на площади Мира, чтобы отметить праздник нашей маленькой родной земли, поселка Тоншаево.</w:t>
      </w:r>
    </w:p>
    <w:p w14:paraId="08C7ED48">
      <w:pPr>
        <w:spacing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Тоншаево…Его не увидишь на карте мира, но оно так много значит для нас. Мы здесь живем, трудимся, справляем свадьбы, держим на руках своих первенцев, затем ведём их за руку в школу, a там внуки, правнуки.</w:t>
      </w:r>
    </w:p>
    <w:p w14:paraId="78E693EE">
      <w:pPr>
        <w:spacing w:after="0" w:line="240" w:lineRule="auto"/>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Проходят годы, столетия, и мы с вами делаем историю своей малой Родины. И как приятно, что историю нашего поселка, его становление, развитие, его главное богатство – люди, нашли отражение в наших ежегодных праздниках.</w:t>
      </w:r>
    </w:p>
    <w:p w14:paraId="37B2CFDE">
      <w:pPr>
        <w:spacing w:after="0" w:line="240" w:lineRule="auto"/>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День поселка проходил под эгидой Года Семьи. </w:t>
      </w:r>
      <w:r>
        <w:rPr>
          <w:rFonts w:ascii="Times New Roman" w:hAnsi="Times New Roman" w:cs="Times New Roman"/>
          <w:color w:val="252525"/>
          <w:sz w:val="28"/>
          <w:szCs w:val="28"/>
          <w:shd w:val="clear" w:color="auto" w:fill="FFFFFF"/>
        </w:rPr>
        <w:t>И поэтому на Дне рождении нашего поселка мы приветствовали: многодетные семьи, семьи, которые совсем недавно стали родителями, юбилейные семьи, прожившие в законном браке 25 и 50 лет,  были вручены паспорта граждан РФ 14- летним подросткам п. Тоншаево.</w:t>
      </w:r>
    </w:p>
    <w:p w14:paraId="0B2FD992">
      <w:pPr>
        <w:spacing w:after="0" w:line="240" w:lineRule="auto"/>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Хорошее настроение, своими заводными музыкальными номерами, создавали творческие коллективы районного Дома культуры:</w:t>
      </w:r>
    </w:p>
    <w:p w14:paraId="45BA7DF8">
      <w:pPr>
        <w:spacing w:after="0" w:line="240" w:lineRule="auto"/>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народный вокальный ансамбль «Родные напевы» - рук.С.Огурцов</w:t>
      </w:r>
    </w:p>
    <w:p w14:paraId="1E7F7B52">
      <w:pPr>
        <w:spacing w:after="0" w:line="240" w:lineRule="auto"/>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танцевальный коллектив «Урбан денс» - рук. Д.Шевчук</w:t>
      </w:r>
    </w:p>
    <w:p w14:paraId="1BAAC5AB">
      <w:pPr>
        <w:spacing w:after="0" w:line="240" w:lineRule="auto"/>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Вокальный ансамбль «Newbeat»- рук.Е.Злыгостев</w:t>
      </w:r>
    </w:p>
    <w:p w14:paraId="016DF28A">
      <w:pPr>
        <w:spacing w:after="0" w:line="240" w:lineRule="auto"/>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народный танцевальный коллектив «Сударушка» - рук.Н.Юдинцева</w:t>
      </w:r>
    </w:p>
    <w:p w14:paraId="3BC52F00">
      <w:pPr>
        <w:spacing w:after="0" w:line="240" w:lineRule="auto"/>
        <w:jc w:val="both"/>
        <w:rPr>
          <w:rFonts w:ascii="Times New Roman" w:hAnsi="Times New Roman" w:eastAsia="Times New Roman" w:cs="Times New Roman"/>
          <w:sz w:val="28"/>
          <w:szCs w:val="28"/>
          <w:lang w:eastAsia="ru-RU"/>
        </w:rPr>
      </w:pPr>
      <w:r>
        <w:rPr>
          <w:rFonts w:ascii="Times New Roman" w:hAnsi="Times New Roman" w:cs="Times New Roman"/>
          <w:color w:val="252525"/>
          <w:sz w:val="28"/>
          <w:szCs w:val="28"/>
          <w:shd w:val="clear" w:color="auto" w:fill="FFFFFF"/>
        </w:rPr>
        <w:t>В 14:00 в парке, на танцевальной площадке, состоялся «Музыкальный калейдоскоп». В концертной программе приняли участие ВИА «ХорМен» п. Пижма и ВИА «Чистое небо» п. Тоншаево. В программе артистов прозвучали песни разных поколений.</w:t>
      </w:r>
      <w:r>
        <w:rPr>
          <w:rFonts w:ascii="Times New Roman" w:hAnsi="Times New Roman" w:cs="Times New Roman"/>
          <w:color w:val="252525"/>
          <w:sz w:val="28"/>
          <w:szCs w:val="28"/>
        </w:rPr>
        <w:br w:type="textWrapping"/>
      </w:r>
      <w:r>
        <w:rPr>
          <w:rFonts w:ascii="Times New Roman" w:hAnsi="Times New Roman" w:cs="Times New Roman"/>
          <w:color w:val="252525"/>
          <w:sz w:val="28"/>
          <w:szCs w:val="28"/>
          <w:shd w:val="clear" w:color="auto" w:fill="FFFFFF"/>
        </w:rPr>
        <w:t>В 18.00 на площади Мира прошла фольклорно-развлекательная программа «Народные зарисовки» — «Тоншаевские вечёрки». Народные песни, частушки, пляски и хороводы никого не оставили равнодушными. Народный флешмоб с удовольствием вернул всех присутствующих в юные годы. Данное мероприятие объединило в себе несколько поколений и показало, что, несмотря на новые веяния музыки, молодежь любит, помнит и чтит свои корни.</w:t>
      </w:r>
      <w:r>
        <w:rPr>
          <w:rFonts w:ascii="Times New Roman" w:hAnsi="Times New Roman" w:cs="Times New Roman"/>
          <w:color w:val="252525"/>
          <w:sz w:val="28"/>
          <w:szCs w:val="28"/>
        </w:rPr>
        <w:br w:type="textWrapping"/>
      </w:r>
      <w:r>
        <w:rPr>
          <w:rFonts w:ascii="Times New Roman" w:hAnsi="Times New Roman" w:cs="Times New Roman"/>
          <w:color w:val="252525"/>
          <w:sz w:val="28"/>
          <w:szCs w:val="28"/>
          <w:shd w:val="clear" w:color="auto" w:fill="FFFFFF"/>
        </w:rPr>
        <w:t xml:space="preserve">В </w:t>
      </w:r>
      <w:r>
        <w:rPr>
          <w:rStyle w:val="7"/>
          <w:rFonts w:hint="default" w:ascii="Times New Roman" w:hAnsi="Times New Roman" w:eastAsia="sans-serif" w:cs="Times New Roman"/>
          <w:b/>
          <w:bCs/>
          <w:i w:val="0"/>
          <w:iCs w:val="0"/>
          <w:caps w:val="0"/>
          <w:color w:val="252525"/>
          <w:spacing w:val="0"/>
          <w:sz w:val="28"/>
          <w:szCs w:val="28"/>
          <w:shd w:val="clear" w:fill="FFFFFF"/>
        </w:rPr>
        <w:t>20:00</w:t>
      </w:r>
      <w:r>
        <w:rPr>
          <w:rFonts w:hint="default" w:ascii="Times New Roman" w:hAnsi="Times New Roman" w:eastAsia="sans-serif" w:cs="Times New Roman"/>
          <w:i w:val="0"/>
          <w:iCs w:val="0"/>
          <w:caps w:val="0"/>
          <w:color w:val="252525"/>
          <w:spacing w:val="0"/>
          <w:sz w:val="28"/>
          <w:szCs w:val="28"/>
          <w:shd w:val="clear" w:fill="FFFFFF"/>
        </w:rPr>
        <w:t> на площади Мира прошла концертная программа кавер-группы «JoyStreet»</w:t>
      </w:r>
      <w:r>
        <w:rPr>
          <w:rFonts w:hint="default" w:ascii="Times New Roman" w:hAnsi="Times New Roman" w:cs="Times New Roman"/>
          <w:color w:val="252525"/>
          <w:sz w:val="28"/>
          <w:szCs w:val="28"/>
          <w:shd w:val="clear" w:color="auto" w:fill="FFFFFF"/>
        </w:rPr>
        <w:t>.</w:t>
      </w:r>
      <w:r>
        <w:rPr>
          <w:rFonts w:hint="default" w:ascii="Times New Roman" w:hAnsi="Times New Roman" w:cs="Times New Roman"/>
          <w:color w:val="252525"/>
          <w:sz w:val="28"/>
          <w:szCs w:val="28"/>
        </w:rPr>
        <w:br w:type="textWrapping"/>
      </w:r>
      <w:r>
        <w:rPr>
          <w:rFonts w:ascii="Times New Roman" w:hAnsi="Times New Roman" w:cs="Times New Roman"/>
          <w:color w:val="252525"/>
          <w:sz w:val="28"/>
          <w:szCs w:val="28"/>
          <w:shd w:val="clear" w:color="auto" w:fill="FFFFFF"/>
        </w:rPr>
        <w:t>Этот день останется в памяти жителей и гостей таким, каким он был на самом деле. Улыбчивым, теплым и радостным и солнечным. Днем хорошего настроения!</w:t>
      </w:r>
      <w:r>
        <w:rPr>
          <w:rFonts w:ascii="Times New Roman" w:hAnsi="Times New Roman" w:eastAsia="Times New Roman" w:cs="Times New Roman"/>
          <w:sz w:val="28"/>
          <w:szCs w:val="28"/>
          <w:lang w:eastAsia="ru-RU"/>
        </w:rPr>
        <w:t xml:space="preserve"> Успеха и удачи тебе, родной посёлок!</w:t>
      </w:r>
    </w:p>
    <w:p w14:paraId="13A053ED">
      <w:pPr>
        <w:spacing w:after="0" w:line="240" w:lineRule="auto"/>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Счастья и здоровья вам, дорогие земляки!</w:t>
      </w:r>
    </w:p>
    <w:p w14:paraId="1A254007">
      <w:pPr>
        <w:spacing w:after="0" w:line="240" w:lineRule="auto"/>
        <w:jc w:val="both"/>
        <w:rPr>
          <w:rFonts w:ascii="Times New Roman" w:hAnsi="Times New Roman" w:eastAsia="Times New Roman" w:cs="Times New Roman"/>
          <w:sz w:val="28"/>
          <w:szCs w:val="28"/>
          <w:lang w:eastAsia="ru-RU"/>
        </w:rPr>
      </w:pPr>
      <w:r>
        <w:rPr>
          <w:rFonts w:ascii="SimSun" w:hAnsi="SimSun" w:eastAsia="SimSun" w:cs="SimSun"/>
          <w:sz w:val="24"/>
          <w:szCs w:val="24"/>
        </w:rPr>
        <w:drawing>
          <wp:inline distT="0" distB="0" distL="114300" distR="114300">
            <wp:extent cx="6115685" cy="4079240"/>
            <wp:effectExtent l="0" t="0" r="18415" b="16510"/>
            <wp:docPr id="43" name="Изображение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 5" descr="IMG_256"/>
                    <pic:cNvPicPr>
                      <a:picLocks noChangeAspect="1"/>
                    </pic:cNvPicPr>
                  </pic:nvPicPr>
                  <pic:blipFill>
                    <a:blip r:embed="rId51"/>
                    <a:stretch>
                      <a:fillRect/>
                    </a:stretch>
                  </pic:blipFill>
                  <pic:spPr>
                    <a:xfrm>
                      <a:off x="0" y="0"/>
                      <a:ext cx="6115685" cy="4079240"/>
                    </a:xfrm>
                    <a:prstGeom prst="rect">
                      <a:avLst/>
                    </a:prstGeom>
                    <a:noFill/>
                    <a:ln w="9525">
                      <a:noFill/>
                    </a:ln>
                  </pic:spPr>
                </pic:pic>
              </a:graphicData>
            </a:graphic>
          </wp:inline>
        </w:drawing>
      </w:r>
    </w:p>
    <w:p w14:paraId="0A03C577">
      <w:pPr>
        <w:spacing w:after="0" w:line="240" w:lineRule="auto"/>
        <w:jc w:val="both"/>
        <w:rPr>
          <w:rFonts w:ascii="Times New Roman" w:hAnsi="Times New Roman" w:eastAsia="Calibri" w:cs="Times New Roman"/>
          <w:color w:val="FF0000"/>
          <w:sz w:val="28"/>
          <w:szCs w:val="28"/>
        </w:rPr>
      </w:pPr>
      <w:r>
        <w:rPr>
          <w:rFonts w:ascii="Times New Roman" w:hAnsi="Times New Roman" w:eastAsia="Calibri" w:cs="Times New Roman"/>
          <w:color w:val="FF0000"/>
          <w:sz w:val="28"/>
          <w:szCs w:val="28"/>
        </w:rPr>
        <w:t xml:space="preserve">                              </w:t>
      </w:r>
    </w:p>
    <w:p w14:paraId="27AD4C55">
      <w:pPr>
        <w:spacing w:after="0" w:line="240" w:lineRule="auto"/>
        <w:ind w:firstLine="708"/>
        <w:jc w:val="both"/>
        <w:rPr>
          <w:rFonts w:ascii="Times New Roman" w:hAnsi="Times New Roman" w:eastAsia="Calibri" w:cs="Times New Roman"/>
          <w:color w:val="FF0000"/>
          <w:sz w:val="28"/>
          <w:szCs w:val="28"/>
        </w:rPr>
      </w:pPr>
      <w:r>
        <w:rPr>
          <w:rFonts w:ascii="Times New Roman" w:hAnsi="Times New Roman" w:eastAsia="Calibri" w:cs="Times New Roman"/>
          <w:color w:val="FF0000"/>
          <w:sz w:val="28"/>
          <w:szCs w:val="28"/>
        </w:rPr>
        <w:t xml:space="preserve">  Инновационные формы работы</w:t>
      </w:r>
    </w:p>
    <w:p w14:paraId="542D920B">
      <w:pPr>
        <w:spacing w:after="0" w:line="240" w:lineRule="auto"/>
        <w:ind w:firstLine="708"/>
        <w:jc w:val="both"/>
        <w:rPr>
          <w:rFonts w:ascii="Times New Roman" w:hAnsi="Times New Roman" w:eastAsia="Calibri" w:cs="Times New Roman"/>
          <w:sz w:val="28"/>
          <w:szCs w:val="28"/>
        </w:rPr>
      </w:pPr>
    </w:p>
    <w:p w14:paraId="4DA8C4C7">
      <w:pPr>
        <w:spacing w:after="0" w:line="240" w:lineRule="auto"/>
        <w:ind w:firstLine="708"/>
        <w:jc w:val="both"/>
        <w:rPr>
          <w:rFonts w:ascii="Times New Roman" w:hAnsi="Times New Roman" w:eastAsia="Calibri" w:cs="Times New Roman"/>
          <w:sz w:val="28"/>
          <w:szCs w:val="28"/>
        </w:rPr>
      </w:pPr>
      <w:r>
        <w:rPr>
          <w:rFonts w:ascii="PT Serif" w:hAnsi="PT Serif"/>
          <w:color w:val="252525"/>
          <w:sz w:val="28"/>
          <w:szCs w:val="28"/>
          <w:shd w:val="clear" w:color="auto" w:fill="FFFFFF"/>
        </w:rPr>
        <w:t> </w:t>
      </w:r>
      <w:r>
        <w:rPr>
          <w:rFonts w:ascii="Times New Roman" w:hAnsi="Times New Roman" w:eastAsia="Times New Roman" w:cs="Times New Roman"/>
          <w:sz w:val="28"/>
          <w:szCs w:val="28"/>
          <w:lang w:eastAsia="ru-RU"/>
        </w:rPr>
        <w:t>Культурно – массовая деятельность РДК</w:t>
      </w:r>
      <w:r>
        <w:rPr>
          <w:rFonts w:ascii="Times New Roman" w:hAnsi="Times New Roman" w:eastAsia="Times New Roman" w:cs="Times New Roman"/>
          <w:b/>
          <w:sz w:val="28"/>
          <w:szCs w:val="28"/>
          <w:lang w:eastAsia="ru-RU"/>
        </w:rPr>
        <w:t xml:space="preserve"> </w:t>
      </w:r>
      <w:r>
        <w:rPr>
          <w:rFonts w:ascii="Times New Roman" w:hAnsi="Times New Roman" w:eastAsia="Times New Roman" w:cs="Times New Roman"/>
          <w:sz w:val="28"/>
          <w:szCs w:val="28"/>
          <w:lang w:eastAsia="ru-RU"/>
        </w:rPr>
        <w:t xml:space="preserve">разнообразна.  Мы стараемся найти все новые и более интересные формы работы, чтобы заинтересовать зрителя и вовлечь его в действо. Вечера отдыха для семейных пар: «Согреем любовью сердца», «Таня, Танечка, Танюша»  в «Татьянин день».  </w:t>
      </w:r>
      <w:r>
        <w:rPr>
          <w:rFonts w:ascii="Times New Roman" w:hAnsi="Times New Roman" w:eastAsia="Times New Roman" w:cs="Times New Roman"/>
          <w:b/>
          <w:bCs/>
          <w:sz w:val="28"/>
          <w:szCs w:val="28"/>
          <w:lang w:eastAsia="ru-RU"/>
        </w:rPr>
        <w:t>Ф</w:t>
      </w:r>
      <w:r>
        <w:rPr>
          <w:rFonts w:ascii="Times New Roman" w:hAnsi="Times New Roman" w:cs="Times New Roman"/>
          <w:b/>
          <w:bCs/>
          <w:color w:val="252525"/>
          <w:sz w:val="28"/>
          <w:szCs w:val="28"/>
          <w:shd w:val="clear" w:color="auto" w:fill="FFFFFF"/>
        </w:rPr>
        <w:t>ольклорно-развлекательная программа «Тоншаевские вечёрки», где</w:t>
      </w:r>
      <w:r>
        <w:rPr>
          <w:rFonts w:ascii="Times New Roman" w:hAnsi="Times New Roman" w:cs="Times New Roman"/>
          <w:color w:val="252525"/>
          <w:sz w:val="28"/>
          <w:szCs w:val="28"/>
          <w:shd w:val="clear" w:color="auto" w:fill="FFFFFF"/>
        </w:rPr>
        <w:t xml:space="preserve"> выступали творческие коллективы РДК. Звучали народные песни, частушки, пляски, водили хороводы, народные игры, которые, не оставили равнодушными никого. Данное мероприятие объединило в себе несколько поколений и показало, что, несмотря на новые веяния музыки, молодежь любит, помнит и чтит свои корни.</w:t>
      </w:r>
    </w:p>
    <w:p w14:paraId="4F3B3BE5">
      <w:pPr>
        <w:jc w:val="both"/>
        <w:rPr>
          <w:rFonts w:ascii="Times New Roman" w:hAnsi="Times New Roman" w:eastAsia="Times New Roman" w:cs="Times New Roman"/>
          <w:sz w:val="28"/>
          <w:szCs w:val="28"/>
          <w:lang w:eastAsia="ru-RU"/>
        </w:rPr>
      </w:pPr>
      <w:r>
        <w:rPr>
          <w:sz w:val="28"/>
          <w:szCs w:val="28"/>
          <w:lang w:eastAsia="ru-RU"/>
        </w:rPr>
        <w:drawing>
          <wp:inline distT="0" distB="0" distL="0" distR="0">
            <wp:extent cx="2714625" cy="17970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742916" cy="1816109"/>
                    </a:xfrm>
                    <a:prstGeom prst="rect">
                      <a:avLst/>
                    </a:prstGeom>
                    <a:noFill/>
                    <a:ln>
                      <a:noFill/>
                    </a:ln>
                  </pic:spPr>
                </pic:pic>
              </a:graphicData>
            </a:graphic>
          </wp:inline>
        </w:drawing>
      </w:r>
      <w:r>
        <w:rPr>
          <w:sz w:val="28"/>
          <w:szCs w:val="28"/>
          <w:lang w:eastAsia="ru-RU"/>
        </w:rPr>
        <w:t xml:space="preserve"> </w:t>
      </w:r>
      <w:r>
        <w:rPr>
          <w:sz w:val="28"/>
          <w:szCs w:val="28"/>
          <w:lang w:eastAsia="ru-RU"/>
        </w:rPr>
        <w:drawing>
          <wp:inline distT="0" distB="0" distL="0" distR="0">
            <wp:extent cx="2715260" cy="1799590"/>
            <wp:effectExtent l="0" t="0" r="8890" b="0"/>
            <wp:docPr id="58" name="Рисунок 58" descr="https://sun9-42.userapi.com/impg/2Jw_vAwjdsZeVYxxq67qhbp9cJjDLJJEQlvyUw/Bm_D7BxSO_I.jpg?size=768x509&amp;quality=95&amp;sign=ef0b7ed565d9573a8abe7e5664f803e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https://sun9-42.userapi.com/impg/2Jw_vAwjdsZeVYxxq67qhbp9cJjDLJJEQlvyUw/Bm_D7BxSO_I.jpg?size=768x509&amp;quality=95&amp;sign=ef0b7ed565d9573a8abe7e5664f803e0&amp;type=album"/>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733564" cy="1811697"/>
                    </a:xfrm>
                    <a:prstGeom prst="rect">
                      <a:avLst/>
                    </a:prstGeom>
                    <a:noFill/>
                    <a:ln>
                      <a:noFill/>
                    </a:ln>
                  </pic:spPr>
                </pic:pic>
              </a:graphicData>
            </a:graphic>
          </wp:inline>
        </w:drawing>
      </w:r>
    </w:p>
    <w:p w14:paraId="7427C0A8">
      <w:pPr>
        <w:pStyle w:val="9"/>
        <w:shd w:val="clear" w:color="auto" w:fill="FFFFFF"/>
        <w:spacing w:after="360"/>
        <w:jc w:val="both"/>
        <w:rPr>
          <w:rFonts w:eastAsia="Times New Roman"/>
          <w:b/>
          <w:color w:val="FF0000"/>
          <w:sz w:val="28"/>
          <w:szCs w:val="28"/>
          <w:lang w:eastAsia="ru-RU"/>
        </w:rPr>
      </w:pPr>
    </w:p>
    <w:p w14:paraId="057DFECE">
      <w:pPr>
        <w:pStyle w:val="9"/>
        <w:shd w:val="clear" w:color="auto" w:fill="FFFFFF"/>
        <w:spacing w:after="360"/>
        <w:jc w:val="both"/>
        <w:rPr>
          <w:rFonts w:eastAsia="Times New Roman"/>
          <w:b/>
          <w:color w:val="FF0000"/>
          <w:sz w:val="28"/>
          <w:szCs w:val="28"/>
          <w:lang w:eastAsia="ru-RU"/>
        </w:rPr>
      </w:pPr>
      <w:r>
        <w:rPr>
          <w:rFonts w:eastAsia="Times New Roman"/>
          <w:b/>
          <w:color w:val="FF0000"/>
          <w:sz w:val="28"/>
          <w:szCs w:val="28"/>
          <w:lang w:eastAsia="ru-RU"/>
        </w:rPr>
        <w:t>Участие в районных программах по противодействию злоупотреблению наркотиками; формы и методы пропаганды здорового образа жизни</w:t>
      </w:r>
    </w:p>
    <w:p w14:paraId="3D02E345">
      <w:pPr>
        <w:pStyle w:val="13"/>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Быть здоровым стало модно и престижно. В целях пропаганды здорового образа жизни были проведены ряд мероприятий:</w:t>
      </w:r>
    </w:p>
    <w:p w14:paraId="0DF63007">
      <w:pPr>
        <w:pStyle w:val="13"/>
        <w:jc w:val="both"/>
        <w:rPr>
          <w:rFonts w:ascii="Times New Roman" w:hAnsi="Times New Roman" w:cs="Times New Roman"/>
          <w:color w:val="000000"/>
          <w:sz w:val="28"/>
          <w:szCs w:val="28"/>
          <w:shd w:val="clear" w:color="auto" w:fill="FFFFFF"/>
        </w:rPr>
      </w:pPr>
      <w:r>
        <w:rPr>
          <w:rFonts w:ascii="Times New Roman" w:hAnsi="Times New Roman" w:eastAsia="Times New Roman" w:cs="Times New Roman"/>
          <w:sz w:val="28"/>
          <w:szCs w:val="28"/>
          <w:lang w:eastAsia="ru-RU"/>
        </w:rPr>
        <w:t xml:space="preserve">- </w:t>
      </w:r>
      <w:r>
        <w:rPr>
          <w:rFonts w:ascii="Times New Roman" w:hAnsi="Times New Roman" w:eastAsia="Times New Roman" w:cs="Times New Roman"/>
          <w:color w:val="FF0000"/>
          <w:sz w:val="28"/>
          <w:szCs w:val="28"/>
          <w:lang w:eastAsia="ru-RU"/>
        </w:rPr>
        <w:t xml:space="preserve"> </w:t>
      </w:r>
      <w:r>
        <w:rPr>
          <w:rFonts w:ascii="Times New Roman" w:hAnsi="Times New Roman" w:cs="Times New Roman"/>
          <w:sz w:val="28"/>
          <w:szCs w:val="28"/>
        </w:rPr>
        <w:t>час информации о вредных привычках «Здоровье хрупкий дар». Проблема здорового образа жизни очень актуальна сегодня не только среди взрослого населения, но и среди молодежи;</w:t>
      </w:r>
      <w:r>
        <w:rPr>
          <w:rFonts w:ascii="Times New Roman" w:hAnsi="Times New Roman" w:cs="Times New Roman"/>
          <w:color w:val="000000"/>
          <w:sz w:val="28"/>
          <w:szCs w:val="28"/>
          <w:shd w:val="clear" w:color="auto" w:fill="FFFFFF"/>
        </w:rPr>
        <w:t xml:space="preserve"> </w:t>
      </w:r>
    </w:p>
    <w:p w14:paraId="389D418E">
      <w:pPr>
        <w:pStyle w:val="13"/>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на базе ФОК «Старт» прошла акция «Лучшая тактика- это профилактика» и товарищеская встреча по баскетболу, среди воспитанников клуба «Юность», приуроченная международному дню борьбы против рака;</w:t>
      </w:r>
    </w:p>
    <w:p w14:paraId="330D7797">
      <w:pPr>
        <w:pStyle w:val="13"/>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молодёжный сектор МБУК "МЦКС", совместно с ДЮЦ "Олимп" провели в универсальном зале ФОК "Старт" Открытый турнир Тоншаевского муниципального округа по баскетболу среди мужских команд. Сразиться за кубок и денежный приз вызвались три команды: Тоншаево,МБУК "МЦКС",</w:t>
      </w:r>
    </w:p>
    <w:p w14:paraId="7112CE66">
      <w:pPr>
        <w:pStyle w:val="13"/>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Шайгино.</w:t>
      </w:r>
    </w:p>
    <w:p w14:paraId="7FDB16BE">
      <w:pPr>
        <w:pStyle w:val="13"/>
        <w:jc w:val="both"/>
        <w:rPr>
          <w:rFonts w:ascii="Times New Roman" w:hAnsi="Times New Roman" w:cs="Times New Roman"/>
          <w:sz w:val="28"/>
          <w:szCs w:val="28"/>
        </w:rPr>
      </w:pPr>
      <w:r>
        <w:rPr>
          <w:rFonts w:ascii="Times New Roman" w:hAnsi="Times New Roman" w:cs="Times New Roman"/>
          <w:sz w:val="28"/>
          <w:szCs w:val="28"/>
        </w:rPr>
        <w:t>- встреча сотрудника полиции Трушкова А.Г., при участии молодёжного сектора ТРДК, приуроченная дню работника наркоконтроля. День работника органов наркоконтроля отмечается ежегодно 11 марта. Он закреплено на официальном уровне Указом Президента Российской Федерации от 16.02.2008 № 205 «О Дне работника органов наркоконтроля». Документ подписан В. Путиным;</w:t>
      </w:r>
    </w:p>
    <w:p w14:paraId="13047D60">
      <w:pPr>
        <w:pStyle w:val="13"/>
        <w:jc w:val="both"/>
        <w:rPr>
          <w:rFonts w:ascii="Times New Roman" w:hAnsi="Times New Roman" w:cs="Times New Roman"/>
          <w:sz w:val="28"/>
          <w:szCs w:val="28"/>
        </w:rPr>
      </w:pPr>
      <w:r>
        <w:rPr>
          <w:rFonts w:ascii="Times New Roman" w:hAnsi="Times New Roman" w:cs="Times New Roman"/>
          <w:sz w:val="28"/>
          <w:szCs w:val="28"/>
        </w:rPr>
        <w:t>- в клубе «Юность» ТРДК прошел открытый урок: «Научись говорить «нет!». Это маленькое слово имеет большой вес, и часто от него многое зависит. Уметь отстаивать свои интересы, свою жизненную позицию, делать правильный выбор, исходя из своих собственных приоритетов – это жизненно необходимый навык. Сказав «нет» тому, что не принимает твоя душа, что для тебя не имеет значения, что для тебя не ценно, ты говоришь «да» другим, лучшим моментам и возможностям;</w:t>
      </w:r>
    </w:p>
    <w:p w14:paraId="20E93DC6">
      <w:pPr>
        <w:pStyle w:val="13"/>
        <w:jc w:val="both"/>
        <w:rPr>
          <w:rFonts w:ascii="Times New Roman" w:hAnsi="Times New Roman" w:cs="Times New Roman"/>
          <w:sz w:val="28"/>
          <w:szCs w:val="28"/>
        </w:rPr>
      </w:pPr>
      <w:r>
        <w:rPr>
          <w:rFonts w:ascii="Times New Roman" w:hAnsi="Times New Roman" w:cs="Times New Roman"/>
          <w:sz w:val="28"/>
          <w:szCs w:val="28"/>
        </w:rPr>
        <w:t>- в весенние каникулы на базе ФОК «Старт» прошла товарищеская встреча клуба «Юность» по баскетболу «Веселый дриблинг». «Национальная и расовая нетерпимость», лекция, посвященная дню борьбы против ликвидации расовой дискриминации;</w:t>
      </w:r>
    </w:p>
    <w:p w14:paraId="1A3F59B5">
      <w:pPr>
        <w:pStyle w:val="13"/>
        <w:jc w:val="both"/>
        <w:rPr>
          <w:rFonts w:ascii="Times New Roman" w:hAnsi="Times New Roman" w:cs="Times New Roman"/>
          <w:sz w:val="28"/>
          <w:szCs w:val="28"/>
        </w:rPr>
      </w:pPr>
      <w:r>
        <w:rPr>
          <w:rFonts w:ascii="Times New Roman" w:hAnsi="Times New Roman" w:cs="Times New Roman"/>
          <w:sz w:val="28"/>
          <w:szCs w:val="28"/>
        </w:rPr>
        <w:t>- «А я гитару в руки возьму» мастер –класс игры на гитаре;</w:t>
      </w:r>
    </w:p>
    <w:p w14:paraId="2EF39C56">
      <w:pPr>
        <w:pStyle w:val="13"/>
        <w:jc w:val="both"/>
        <w:rPr>
          <w:rFonts w:ascii="Times New Roman" w:hAnsi="Times New Roman" w:cs="Times New Roman"/>
          <w:sz w:val="28"/>
          <w:szCs w:val="28"/>
        </w:rPr>
      </w:pPr>
      <w:r>
        <w:rPr>
          <w:rFonts w:ascii="Times New Roman" w:hAnsi="Times New Roman" w:cs="Times New Roman"/>
          <w:sz w:val="28"/>
          <w:szCs w:val="28"/>
        </w:rPr>
        <w:t>- «Мы дети дождя», час информации для детей аутистов;</w:t>
      </w:r>
    </w:p>
    <w:p w14:paraId="52C16D0D">
      <w:pPr>
        <w:pStyle w:val="13"/>
        <w:jc w:val="both"/>
        <w:rPr>
          <w:rFonts w:ascii="Times New Roman" w:hAnsi="Times New Roman" w:cs="Times New Roman"/>
          <w:sz w:val="28"/>
          <w:szCs w:val="28"/>
        </w:rPr>
      </w:pPr>
      <w:r>
        <w:rPr>
          <w:rFonts w:ascii="Times New Roman" w:hAnsi="Times New Roman" w:cs="Times New Roman"/>
          <w:sz w:val="28"/>
          <w:szCs w:val="28"/>
        </w:rPr>
        <w:t xml:space="preserve">- «Жизнь прекрасна! Не потрать её напрасно». Агитация здорового образа жизни среди подрастающего поколения; </w:t>
      </w:r>
    </w:p>
    <w:p w14:paraId="7562DE42">
      <w:pPr>
        <w:pStyle w:val="13"/>
        <w:jc w:val="both"/>
        <w:rPr>
          <w:rFonts w:ascii="Times New Roman" w:hAnsi="Times New Roman" w:cs="Times New Roman"/>
          <w:sz w:val="28"/>
          <w:szCs w:val="28"/>
        </w:rPr>
      </w:pPr>
      <w:r>
        <w:rPr>
          <w:rFonts w:ascii="Times New Roman" w:hAnsi="Times New Roman" w:cs="Times New Roman"/>
          <w:sz w:val="28"/>
          <w:szCs w:val="28"/>
        </w:rPr>
        <w:t>- на базе Тоншаевской СОШ прошла лекция на тему «Заболевания, передающиеся половым путем».</w:t>
      </w:r>
    </w:p>
    <w:p w14:paraId="6CF5860E">
      <w:pPr>
        <w:pStyle w:val="13"/>
        <w:jc w:val="both"/>
        <w:rPr>
          <w:rFonts w:ascii="Times New Roman" w:hAnsi="Times New Roman" w:cs="Times New Roman"/>
          <w:sz w:val="28"/>
          <w:szCs w:val="28"/>
        </w:rPr>
      </w:pPr>
      <w:r>
        <w:rPr>
          <w:rFonts w:ascii="Times New Roman" w:hAnsi="Times New Roman" w:cs="Times New Roman"/>
          <w:sz w:val="28"/>
          <w:szCs w:val="28"/>
        </w:rPr>
        <w:t xml:space="preserve">- Информационно-просветительское мероприятие – «Дым электронный, а кашель аналоговый». </w:t>
      </w:r>
    </w:p>
    <w:p w14:paraId="5A1B070A">
      <w:pPr>
        <w:pStyle w:val="13"/>
        <w:jc w:val="both"/>
        <w:rPr>
          <w:rFonts w:ascii="Times New Roman" w:hAnsi="Times New Roman" w:cs="Times New Roman"/>
          <w:sz w:val="28"/>
          <w:szCs w:val="28"/>
        </w:rPr>
      </w:pPr>
      <w:r>
        <w:rPr>
          <w:rFonts w:ascii="Times New Roman" w:hAnsi="Times New Roman" w:cs="Times New Roman"/>
          <w:sz w:val="28"/>
          <w:szCs w:val="28"/>
        </w:rPr>
        <w:t>- Беседа о ЗОЖ «Я выбираю здоровый образ жизни»</w:t>
      </w:r>
    </w:p>
    <w:p w14:paraId="4BECE061">
      <w:pPr>
        <w:pStyle w:val="13"/>
        <w:jc w:val="both"/>
        <w:rPr>
          <w:rFonts w:ascii="Times New Roman" w:hAnsi="Times New Roman" w:cs="Times New Roman"/>
          <w:sz w:val="28"/>
          <w:szCs w:val="28"/>
        </w:rPr>
      </w:pPr>
      <w:r>
        <w:rPr>
          <w:sz w:val="28"/>
          <w:szCs w:val="28"/>
        </w:rPr>
        <w:t xml:space="preserve">- </w:t>
      </w:r>
      <w:r>
        <w:rPr>
          <w:rFonts w:ascii="Times New Roman" w:hAnsi="Times New Roman" w:cs="Times New Roman"/>
          <w:sz w:val="28"/>
          <w:szCs w:val="28"/>
        </w:rPr>
        <w:t>в районном ДК прошла игра КВН на Кубок главы администрации. Участие в игре приняли 4 команды Тоншаевского муниципального округа. Центр детского творчества, д/с «Ромашка», Тоншаевская СОШ, Тоншаевский ДК.</w:t>
      </w:r>
    </w:p>
    <w:p w14:paraId="76D34114">
      <w:pPr>
        <w:pStyle w:val="13"/>
        <w:jc w:val="both"/>
        <w:rPr>
          <w:rFonts w:ascii="Times New Roman" w:hAnsi="Times New Roman" w:eastAsia="Calibri" w:cs="Times New Roman"/>
          <w:color w:val="000000"/>
          <w:sz w:val="28"/>
          <w:szCs w:val="28"/>
        </w:rPr>
      </w:pPr>
      <w:r>
        <w:rPr>
          <w:rFonts w:ascii="Times New Roman" w:hAnsi="Times New Roman" w:eastAsia="Calibri" w:cs="Times New Roman"/>
          <w:color w:val="000000"/>
          <w:sz w:val="28"/>
          <w:szCs w:val="28"/>
        </w:rPr>
        <w:t xml:space="preserve">На странице в социальной сети </w:t>
      </w:r>
      <w:r>
        <w:fldChar w:fldCharType="begin"/>
      </w:r>
      <w:r>
        <w:instrText xml:space="preserve"> HYPERLINK "https://vk.com/tonshaevordk" </w:instrText>
      </w:r>
      <w:r>
        <w:fldChar w:fldCharType="separate"/>
      </w:r>
      <w:r>
        <w:rPr>
          <w:rStyle w:val="5"/>
          <w:rFonts w:ascii="Times New Roman" w:hAnsi="Times New Roman" w:eastAsia="Calibri" w:cs="Times New Roman"/>
          <w:sz w:val="28"/>
          <w:szCs w:val="28"/>
          <w:lang w:val="en-US"/>
        </w:rPr>
        <w:t>https</w:t>
      </w:r>
      <w:r>
        <w:rPr>
          <w:rStyle w:val="5"/>
          <w:rFonts w:ascii="Times New Roman" w:hAnsi="Times New Roman" w:eastAsia="Calibri" w:cs="Times New Roman"/>
          <w:sz w:val="28"/>
          <w:szCs w:val="28"/>
        </w:rPr>
        <w:t>://</w:t>
      </w:r>
      <w:r>
        <w:rPr>
          <w:rStyle w:val="5"/>
          <w:rFonts w:ascii="Times New Roman" w:hAnsi="Times New Roman" w:eastAsia="Calibri" w:cs="Times New Roman"/>
          <w:sz w:val="28"/>
          <w:szCs w:val="28"/>
          <w:lang w:val="en-US"/>
        </w:rPr>
        <w:t>vk</w:t>
      </w:r>
      <w:r>
        <w:rPr>
          <w:rStyle w:val="5"/>
          <w:rFonts w:ascii="Times New Roman" w:hAnsi="Times New Roman" w:eastAsia="Calibri" w:cs="Times New Roman"/>
          <w:sz w:val="28"/>
          <w:szCs w:val="28"/>
        </w:rPr>
        <w:t>.</w:t>
      </w:r>
      <w:r>
        <w:rPr>
          <w:rStyle w:val="5"/>
          <w:rFonts w:ascii="Times New Roman" w:hAnsi="Times New Roman" w:eastAsia="Calibri" w:cs="Times New Roman"/>
          <w:sz w:val="28"/>
          <w:szCs w:val="28"/>
          <w:lang w:val="en-US"/>
        </w:rPr>
        <w:t>com</w:t>
      </w:r>
      <w:r>
        <w:rPr>
          <w:rStyle w:val="5"/>
          <w:rFonts w:ascii="Times New Roman" w:hAnsi="Times New Roman" w:eastAsia="Calibri" w:cs="Times New Roman"/>
          <w:sz w:val="28"/>
          <w:szCs w:val="28"/>
        </w:rPr>
        <w:t>/</w:t>
      </w:r>
      <w:r>
        <w:rPr>
          <w:rStyle w:val="5"/>
          <w:rFonts w:ascii="Times New Roman" w:hAnsi="Times New Roman" w:eastAsia="Calibri" w:cs="Times New Roman"/>
          <w:sz w:val="28"/>
          <w:szCs w:val="28"/>
          <w:lang w:val="en-US"/>
        </w:rPr>
        <w:t>tonshaevordk</w:t>
      </w:r>
      <w:r>
        <w:rPr>
          <w:rStyle w:val="5"/>
          <w:rFonts w:ascii="Times New Roman" w:hAnsi="Times New Roman" w:eastAsia="Calibri" w:cs="Times New Roman"/>
          <w:sz w:val="28"/>
          <w:szCs w:val="28"/>
          <w:lang w:val="en-US"/>
        </w:rPr>
        <w:fldChar w:fldCharType="end"/>
      </w:r>
      <w:r>
        <w:rPr>
          <w:rFonts w:ascii="Times New Roman" w:hAnsi="Times New Roman" w:eastAsia="Calibri" w:cs="Times New Roman"/>
          <w:color w:val="000000"/>
          <w:sz w:val="28"/>
          <w:szCs w:val="28"/>
        </w:rPr>
        <w:t xml:space="preserve"> в контакте ежеквартально проходят профилактические беседы по ЗОЖ с размещением памяток для родителей и детей.</w:t>
      </w:r>
    </w:p>
    <w:p w14:paraId="3ADD3B49">
      <w:pPr>
        <w:pStyle w:val="13"/>
        <w:ind w:firstLine="708" w:firstLineChars="0"/>
        <w:jc w:val="both"/>
        <w:rPr>
          <w:rFonts w:ascii="Times New Roman" w:hAnsi="Times New Roman" w:eastAsia="Calibri" w:cs="Times New Roman"/>
          <w:color w:val="auto"/>
          <w:sz w:val="28"/>
          <w:szCs w:val="28"/>
        </w:rPr>
      </w:pPr>
      <w:r>
        <w:rPr>
          <w:rFonts w:ascii="Times New Roman" w:hAnsi="Times New Roman" w:eastAsia="Times New Roman" w:cs="Times New Roman"/>
          <w:color w:val="auto"/>
          <w:sz w:val="28"/>
          <w:szCs w:val="28"/>
          <w:lang w:eastAsia="ru-RU"/>
        </w:rPr>
        <w:t>А</w:t>
      </w:r>
      <w:r>
        <w:rPr>
          <w:rFonts w:ascii="Times New Roman" w:hAnsi="Times New Roman" w:eastAsia="Times New Roman" w:cs="Times New Roman"/>
          <w:color w:val="auto"/>
          <w:sz w:val="28"/>
          <w:szCs w:val="28"/>
          <w:lang w:eastAsia="ru-RU"/>
        </w:rPr>
        <w:t>ктивную</w:t>
      </w:r>
      <w:r>
        <w:rPr>
          <w:rFonts w:hint="default" w:ascii="Times New Roman" w:hAnsi="Times New Roman" w:eastAsia="Times New Roman" w:cs="Times New Roman"/>
          <w:color w:val="auto"/>
          <w:sz w:val="28"/>
          <w:szCs w:val="28"/>
          <w:lang w:val="en-US" w:eastAsia="ru-RU"/>
        </w:rPr>
        <w:t xml:space="preserve"> работу по популяразии народной обрядовой культуры ведет в</w:t>
      </w:r>
      <w:r>
        <w:rPr>
          <w:rFonts w:ascii="Times New Roman" w:hAnsi="Times New Roman" w:eastAsia="Calibri" w:cs="Times New Roman"/>
          <w:color w:val="auto"/>
          <w:sz w:val="28"/>
          <w:szCs w:val="28"/>
        </w:rPr>
        <w:t>окальный ансамбль «Отрада»</w:t>
      </w:r>
      <w:r>
        <w:rPr>
          <w:rFonts w:hint="default" w:ascii="Times New Roman" w:hAnsi="Times New Roman" w:eastAsia="Calibri" w:cs="Times New Roman"/>
          <w:color w:val="auto"/>
          <w:sz w:val="28"/>
          <w:szCs w:val="28"/>
          <w:lang w:val="ru-RU"/>
        </w:rPr>
        <w:t xml:space="preserve">, созданный </w:t>
      </w:r>
      <w:r>
        <w:rPr>
          <w:rFonts w:ascii="Times New Roman" w:hAnsi="Times New Roman" w:eastAsia="Calibri" w:cs="Times New Roman"/>
          <w:color w:val="auto"/>
          <w:sz w:val="28"/>
          <w:szCs w:val="28"/>
        </w:rPr>
        <w:t xml:space="preserve">в октябре 2024 года. </w:t>
      </w:r>
    </w:p>
    <w:p w14:paraId="5EB584B1">
      <w:pPr>
        <w:ind w:left="-284"/>
        <w:jc w:val="both"/>
        <w:rPr>
          <w:rFonts w:ascii="Times New Roman" w:hAnsi="Times New Roman" w:cs="Times New Roman"/>
          <w:sz w:val="28"/>
          <w:szCs w:val="28"/>
        </w:rPr>
      </w:pPr>
      <w:r>
        <w:rPr>
          <w:rFonts w:ascii="Times New Roman" w:hAnsi="Times New Roman" w:cs="Times New Roman"/>
          <w:color w:val="auto"/>
          <w:sz w:val="28"/>
          <w:szCs w:val="28"/>
        </w:rPr>
        <w:t>На данное время коллектив состоит из 11 человек, в возрасте от 20-55 лет. В репертуаре представлены жанры народной и эстрадной песни. Жанры отличаются особой мелодичностью и эмоциональностью. Помимо вокала в коллективе уделяется внимание хореографии, работе над сценическим образом. Коллектив ведет активную концертную деятельность, принимает участие в различных культурно-массовых мероприятиях, щедро даря свое искусство зрителям. В течение года коллектив принимал активное участие в районных, областных и международных фестивалях.</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rPr>
        <w:t>Каждое выступление коллектива – это маленький праздник. Увлеченность, преданность и многие другие исполнительские достоинства каждого из певцов создают неповторимый образ.</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lang w:val="ru-RU"/>
        </w:rPr>
        <w:t>В</w:t>
      </w:r>
      <w:r>
        <w:rPr>
          <w:rFonts w:hint="default" w:ascii="Times New Roman" w:hAnsi="Times New Roman" w:cs="Times New Roman"/>
          <w:color w:val="auto"/>
          <w:sz w:val="28"/>
          <w:szCs w:val="28"/>
          <w:lang w:val="ru-RU"/>
        </w:rPr>
        <w:t xml:space="preserve"> </w:t>
      </w:r>
      <w:r>
        <w:rPr>
          <w:rFonts w:ascii="Times New Roman" w:hAnsi="Times New Roman" w:cs="Times New Roman"/>
          <w:color w:val="auto"/>
          <w:sz w:val="28"/>
          <w:szCs w:val="28"/>
        </w:rPr>
        <w:t xml:space="preserve">2025 год </w:t>
      </w:r>
      <w:r>
        <w:rPr>
          <w:rFonts w:ascii="Times New Roman" w:hAnsi="Times New Roman" w:cs="Times New Roman"/>
          <w:color w:val="auto"/>
          <w:sz w:val="28"/>
          <w:szCs w:val="28"/>
          <w:lang w:val="ru-RU"/>
        </w:rPr>
        <w:t>с</w:t>
      </w:r>
      <w:r>
        <w:rPr>
          <w:rFonts w:ascii="Times New Roman" w:hAnsi="Times New Roman" w:cs="Times New Roman"/>
          <w:sz w:val="28"/>
          <w:szCs w:val="28"/>
          <w:lang w:val="ru-RU"/>
        </w:rPr>
        <w:t>тали</w:t>
      </w:r>
      <w:r>
        <w:rPr>
          <w:rFonts w:hint="default" w:ascii="Times New Roman" w:hAnsi="Times New Roman" w:cs="Times New Roman"/>
          <w:sz w:val="28"/>
          <w:szCs w:val="28"/>
          <w:lang w:val="ru-RU"/>
        </w:rPr>
        <w:t xml:space="preserve"> </w:t>
      </w:r>
      <w:r>
        <w:rPr>
          <w:rFonts w:ascii="Times New Roman" w:hAnsi="Times New Roman" w:cs="Times New Roman"/>
          <w:sz w:val="28"/>
          <w:szCs w:val="28"/>
        </w:rPr>
        <w:t xml:space="preserve">Лауреат </w:t>
      </w:r>
      <w:r>
        <w:rPr>
          <w:rFonts w:ascii="Times New Roman" w:hAnsi="Times New Roman" w:cs="Times New Roman"/>
          <w:sz w:val="28"/>
          <w:szCs w:val="28"/>
          <w:lang w:val="en-US"/>
        </w:rPr>
        <w:t>II</w:t>
      </w:r>
      <w:r>
        <w:rPr>
          <w:rFonts w:ascii="Times New Roman" w:hAnsi="Times New Roman" w:cs="Times New Roman"/>
          <w:sz w:val="28"/>
          <w:szCs w:val="28"/>
        </w:rPr>
        <w:t xml:space="preserve"> степени Международный конкурс талантов и творчества «Море зажигает звезды».</w:t>
      </w:r>
    </w:p>
    <w:p w14:paraId="65E6241E">
      <w:pPr>
        <w:spacing w:after="0" w:line="240" w:lineRule="auto"/>
        <w:jc w:val="both"/>
        <w:rPr>
          <w:rFonts w:hint="default" w:ascii="Times New Roman" w:hAnsi="Times New Roman" w:eastAsia="Times New Roman" w:cs="Times New Roman"/>
          <w:color w:val="FF0000"/>
          <w:sz w:val="28"/>
          <w:szCs w:val="28"/>
          <w:lang w:val="en-US" w:eastAsia="ru-RU"/>
        </w:rPr>
      </w:pPr>
    </w:p>
    <w:p w14:paraId="43365887">
      <w:pPr>
        <w:spacing w:after="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sz w:val="24"/>
          <w:szCs w:val="24"/>
          <w:lang w:eastAsia="ru-RU"/>
        </w:rPr>
        <w:drawing>
          <wp:inline distT="0" distB="0" distL="0" distR="0">
            <wp:extent cx="5811520" cy="3478530"/>
            <wp:effectExtent l="0" t="0" r="17780" b="7620"/>
            <wp:docPr id="45" name="Рисунок 8" descr="C:\Users\PC_Selo\Downloads\photo_5269466801504980755_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8" descr="C:\Users\PC_Selo\Downloads\photo_5269466801504980755_y (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831272" cy="3490453"/>
                    </a:xfrm>
                    <a:prstGeom prst="rect">
                      <a:avLst/>
                    </a:prstGeom>
                    <a:noFill/>
                    <a:ln>
                      <a:noFill/>
                    </a:ln>
                  </pic:spPr>
                </pic:pic>
              </a:graphicData>
            </a:graphic>
          </wp:inline>
        </w:drawing>
      </w:r>
    </w:p>
    <w:p w14:paraId="6ED6D888">
      <w:pPr>
        <w:spacing w:after="0"/>
        <w:jc w:val="both"/>
        <w:rPr>
          <w:rFonts w:ascii="Times New Roman" w:hAnsi="Times New Roman" w:cs="Times New Roman"/>
          <w:color w:val="000000" w:themeColor="text1"/>
          <w:sz w:val="28"/>
          <w:szCs w:val="28"/>
          <w14:textFill>
            <w14:solidFill>
              <w14:schemeClr w14:val="tx1"/>
            </w14:solidFill>
          </w14:textFill>
        </w:rPr>
      </w:pPr>
    </w:p>
    <w:p w14:paraId="37B528BA">
      <w:pPr>
        <w:spacing w:after="0"/>
        <w:jc w:val="both"/>
        <w:rPr>
          <w:rFonts w:ascii="Times New Roman" w:hAnsi="Times New Roman" w:cs="Times New Roman"/>
          <w:color w:val="000000" w:themeColor="text1"/>
          <w:sz w:val="28"/>
          <w:szCs w:val="28"/>
          <w14:textFill>
            <w14:solidFill>
              <w14:schemeClr w14:val="tx1"/>
            </w14:solidFill>
          </w14:textFill>
        </w:rPr>
      </w:pPr>
      <w:r>
        <w:rPr>
          <w:sz w:val="28"/>
          <w:szCs w:val="28"/>
          <w:lang w:eastAsia="ru-RU"/>
        </w:rPr>
        <w:t xml:space="preserve"> </w:t>
      </w:r>
    </w:p>
    <w:p w14:paraId="35333620">
      <w:pPr>
        <w:spacing w:after="0"/>
        <w:jc w:val="both"/>
        <w:rPr>
          <w:rFonts w:ascii="Times New Roman" w:hAnsi="Times New Roman" w:cs="Times New Roman"/>
          <w:color w:val="000000" w:themeColor="text1"/>
          <w:sz w:val="28"/>
          <w:szCs w:val="28"/>
          <w14:textFill>
            <w14:solidFill>
              <w14:schemeClr w14:val="tx1"/>
            </w14:solidFill>
          </w14:textFill>
        </w:rPr>
      </w:pPr>
    </w:p>
    <w:p w14:paraId="67ED9CB8">
      <w:pPr>
        <w:spacing w:after="0"/>
        <w:jc w:val="both"/>
        <w:rPr>
          <w:rFonts w:ascii="Times New Roman" w:hAnsi="Times New Roman" w:cs="Times New Roman"/>
          <w:color w:val="000000" w:themeColor="text1"/>
          <w:sz w:val="28"/>
          <w:szCs w:val="28"/>
          <w14:textFill>
            <w14:solidFill>
              <w14:schemeClr w14:val="tx1"/>
            </w14:solidFill>
          </w14:textFill>
        </w:rPr>
      </w:pPr>
    </w:p>
    <w:p w14:paraId="21190224">
      <w:pPr>
        <w:spacing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Тесный творческий контакт отдела ЗАГС и РДК позволил сделать традиционными такие мероприятия как «Обряд бракосочетания», «Обряд имя наречения», «100 ребенок», «Семейные традиции», «Регистрация брака» </w:t>
      </w:r>
    </w:p>
    <w:p w14:paraId="07AABBBF">
      <w:pPr>
        <w:spacing w:after="0" w:line="240" w:lineRule="auto"/>
        <w:ind w:firstLine="708"/>
        <w:jc w:val="both"/>
        <w:rPr>
          <w:rFonts w:ascii="Times New Roman" w:hAnsi="Times New Roman" w:eastAsia="Times New Roman" w:cs="Times New Roman"/>
          <w:sz w:val="28"/>
          <w:szCs w:val="28"/>
          <w:lang w:eastAsia="ru-RU"/>
        </w:rPr>
      </w:pPr>
    </w:p>
    <w:p w14:paraId="5773D8FF">
      <w:pPr>
        <w:spacing w:after="0" w:line="240" w:lineRule="auto"/>
        <w:jc w:val="both"/>
        <w:rPr>
          <w:rFonts w:ascii="Times New Roman" w:hAnsi="Times New Roman" w:eastAsia="Times New Roman" w:cs="Times New Roman"/>
          <w:color w:val="FF0000"/>
          <w:sz w:val="28"/>
          <w:szCs w:val="28"/>
          <w:lang w:eastAsia="ru-RU"/>
        </w:rPr>
      </w:pPr>
      <w:r>
        <w:rPr>
          <w:sz w:val="28"/>
          <w:szCs w:val="28"/>
          <w:lang w:eastAsia="ru-RU"/>
        </w:rPr>
        <w:drawing>
          <wp:inline distT="0" distB="0" distL="0" distR="0">
            <wp:extent cx="1899285" cy="2828925"/>
            <wp:effectExtent l="0" t="0" r="5715" b="0"/>
            <wp:docPr id="56" name="Рисунок 56" descr="https://sun9-67.userapi.com/impf/_ljcn0eQgtadRtnW6hq43y2XrqSmtjLjQjUmwA/5V73446LiF0.jpg?size=1066x1600&amp;quality=95&amp;sign=1b08b91f53287821f0ca96d6dffaeec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https://sun9-67.userapi.com/impf/_ljcn0eQgtadRtnW6hq43y2XrqSmtjLjQjUmwA/5V73446LiF0.jpg?size=1066x1600&amp;quality=95&amp;sign=1b08b91f53287821f0ca96d6dffaeec0&amp;type=album"/>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1926713" cy="2869109"/>
                    </a:xfrm>
                    <a:prstGeom prst="rect">
                      <a:avLst/>
                    </a:prstGeom>
                    <a:noFill/>
                    <a:ln>
                      <a:noFill/>
                    </a:ln>
                  </pic:spPr>
                </pic:pic>
              </a:graphicData>
            </a:graphic>
          </wp:inline>
        </w:drawing>
      </w:r>
      <w:r>
        <w:rPr>
          <w:rFonts w:ascii="Times New Roman" w:hAnsi="Times New Roman" w:eastAsia="Times New Roman" w:cs="Times New Roman"/>
          <w:color w:val="FF0000"/>
          <w:sz w:val="28"/>
          <w:szCs w:val="28"/>
          <w:lang w:eastAsia="ru-RU"/>
        </w:rPr>
        <w:drawing>
          <wp:inline distT="0" distB="0" distL="0" distR="0">
            <wp:extent cx="2890520" cy="1914525"/>
            <wp:effectExtent l="0" t="0" r="508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08243" cy="1926358"/>
                    </a:xfrm>
                    <a:prstGeom prst="rect">
                      <a:avLst/>
                    </a:prstGeom>
                  </pic:spPr>
                </pic:pic>
              </a:graphicData>
            </a:graphic>
          </wp:inline>
        </w:drawing>
      </w:r>
    </w:p>
    <w:p w14:paraId="12589824">
      <w:pPr>
        <w:spacing w:after="0" w:line="240" w:lineRule="auto"/>
        <w:ind w:firstLine="708"/>
        <w:jc w:val="both"/>
        <w:rPr>
          <w:rFonts w:ascii="Times New Roman" w:hAnsi="Times New Roman" w:eastAsia="Times New Roman" w:cs="Times New Roman"/>
          <w:sz w:val="28"/>
          <w:szCs w:val="28"/>
          <w:lang w:eastAsia="ru-RU"/>
        </w:rPr>
      </w:pPr>
    </w:p>
    <w:p w14:paraId="2B772D30">
      <w:pPr>
        <w:spacing w:after="0" w:line="240" w:lineRule="auto"/>
        <w:jc w:val="both"/>
        <w:rPr>
          <w:rFonts w:ascii="Times New Roman" w:hAnsi="Times New Roman" w:eastAsia="Times New Roman" w:cs="Times New Roman"/>
          <w:b/>
          <w:bCs/>
          <w:sz w:val="28"/>
          <w:szCs w:val="28"/>
          <w:lang w:eastAsia="ru-RU"/>
        </w:rPr>
      </w:pPr>
    </w:p>
    <w:p w14:paraId="5BDC5CBE">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Велика и разнообразна деятельность коллективов художественной самодеятельности районного Дома культуры. Пожалуй, нет ни одного значимого события в нашей жизни, которое не нашло бы своего отражения и художественного воплощения в концертах и представлениях на сцене.   Повседневно совершенствуя свое художественное мастерство, участники самодеятельности активно ведут поиск новых выразительных средств, новых приемов и форм для наиболее эмоционального, глубокого и точного раскрытия внутреннего мира современного человека. Тщательная подготовка, продуманность, четкость проведения мероприятий способствует созданию праздничной атмосферы всех участников мероприятий.</w:t>
      </w:r>
    </w:p>
    <w:p w14:paraId="42E49163">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РДК оказывает платные услуги населению:</w:t>
      </w:r>
    </w:p>
    <w:p w14:paraId="05BF651B">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обряд бракосочетания;</w:t>
      </w:r>
    </w:p>
    <w:p w14:paraId="15C0B054">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проведение профессиональных праздников;</w:t>
      </w:r>
    </w:p>
    <w:p w14:paraId="5A8C75C8">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xml:space="preserve">- юбилеи; </w:t>
      </w:r>
    </w:p>
    <w:p w14:paraId="60180542">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вечера отдыха, выставки;</w:t>
      </w:r>
    </w:p>
    <w:p w14:paraId="6AA29F62">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прокат костюмов;</w:t>
      </w:r>
    </w:p>
    <w:p w14:paraId="2A49930A">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 прокат звукоусилительной аппаратуры.</w:t>
      </w:r>
    </w:p>
    <w:p w14:paraId="40E3569B">
      <w:pPr>
        <w:pBdr>
          <w:bottom w:val="double" w:color="auto" w:sz="6" w:space="20"/>
        </w:pBdr>
        <w:spacing w:before="75" w:after="0" w:line="240" w:lineRule="auto"/>
        <w:ind w:firstLine="708"/>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ru-RU"/>
        </w:rPr>
        <w:t xml:space="preserve">Материально- техническая база: в рамках </w:t>
      </w:r>
      <w:r>
        <w:rPr>
          <w:rFonts w:ascii="Times New Roman" w:hAnsi="Times New Roman" w:cs="Times New Roman"/>
          <w:sz w:val="28"/>
          <w:szCs w:val="28"/>
        </w:rPr>
        <w:t xml:space="preserve">субсидии </w:t>
      </w:r>
      <w:r>
        <w:rPr>
          <w:rFonts w:ascii="Times New Roman" w:hAnsi="Times New Roman" w:eastAsia="Times New Roman" w:cs="Times New Roman"/>
          <w:sz w:val="28"/>
          <w:szCs w:val="28"/>
        </w:rPr>
        <w:t xml:space="preserve">за счет средств областного бюджета и средств, поступивших из федерального бюджета в областной бюджет, бюджетам муниципальных районов и городских округов Нижегородской области на обеспечение развития и укрепления материально-технической базы </w:t>
      </w:r>
      <w:r>
        <w:rPr>
          <w:rFonts w:ascii="Times New Roman" w:hAnsi="Times New Roman" w:cs="Times New Roman"/>
          <w:sz w:val="28"/>
          <w:szCs w:val="28"/>
        </w:rPr>
        <w:t>домов культуры в 202</w:t>
      </w:r>
      <w:r>
        <w:rPr>
          <w:rFonts w:hint="default" w:ascii="Times New Roman" w:hAnsi="Times New Roman" w:cs="Times New Roman"/>
          <w:sz w:val="28"/>
          <w:szCs w:val="28"/>
          <w:lang w:val="ru-RU"/>
        </w:rPr>
        <w:t>5</w:t>
      </w:r>
      <w:r>
        <w:rPr>
          <w:rFonts w:ascii="Times New Roman" w:hAnsi="Times New Roman" w:eastAsia="Times New Roman" w:cs="Times New Roman"/>
          <w:sz w:val="28"/>
          <w:szCs w:val="28"/>
        </w:rPr>
        <w:t xml:space="preserve"> году был приобретено:</w:t>
      </w:r>
    </w:p>
    <w:p w14:paraId="56EA983A">
      <w:pPr>
        <w:pBdr>
          <w:bottom w:val="double" w:color="auto" w:sz="6" w:space="20"/>
        </w:pBdr>
        <w:spacing w:before="75"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w:t>
      </w:r>
      <w:r>
        <w:rPr>
          <w:rFonts w:ascii="Times New Roman" w:hAnsi="Times New Roman" w:cs="Times New Roman"/>
          <w:bCs/>
          <w:sz w:val="28"/>
          <w:szCs w:val="28"/>
        </w:rPr>
        <w:tab/>
      </w:r>
      <w:r>
        <w:rPr>
          <w:rFonts w:ascii="Times New Roman" w:hAnsi="Times New Roman" w:cs="Times New Roman"/>
          <w:bCs/>
          <w:sz w:val="28"/>
          <w:szCs w:val="28"/>
          <w:lang w:val="ru-RU"/>
        </w:rPr>
        <w:t>сценический</w:t>
      </w:r>
      <w:r>
        <w:rPr>
          <w:rFonts w:hint="default" w:ascii="Times New Roman" w:hAnsi="Times New Roman" w:cs="Times New Roman"/>
          <w:bCs/>
          <w:sz w:val="28"/>
          <w:szCs w:val="28"/>
          <w:lang w:val="ru-RU"/>
        </w:rPr>
        <w:t xml:space="preserve"> линолеум на сцену - 445040 руб</w:t>
      </w:r>
      <w:r>
        <w:rPr>
          <w:rFonts w:ascii="Times New Roman" w:hAnsi="Times New Roman" w:cs="Times New Roman"/>
          <w:bCs/>
          <w:sz w:val="28"/>
          <w:szCs w:val="28"/>
        </w:rPr>
        <w:t xml:space="preserve"> </w:t>
      </w:r>
    </w:p>
    <w:p w14:paraId="131A9B27">
      <w:pPr>
        <w:pBdr>
          <w:bottom w:val="double" w:color="auto" w:sz="6" w:space="20"/>
        </w:pBdr>
        <w:spacing w:before="75" w:after="0" w:line="240" w:lineRule="auto"/>
        <w:ind w:firstLine="708"/>
        <w:jc w:val="both"/>
        <w:rPr>
          <w:rFonts w:hint="default" w:ascii="Times New Roman" w:hAnsi="Times New Roman" w:cs="Times New Roman"/>
          <w:bCs/>
          <w:sz w:val="28"/>
          <w:szCs w:val="28"/>
          <w:lang w:val="ru-RU"/>
        </w:rPr>
      </w:pPr>
      <w:r>
        <w:rPr>
          <w:rFonts w:hint="default" w:ascii="Times New Roman" w:hAnsi="Times New Roman" w:cs="Times New Roman"/>
          <w:bCs/>
          <w:sz w:val="28"/>
          <w:szCs w:val="28"/>
          <w:lang w:val="ru-RU"/>
        </w:rPr>
        <w:t>- приобретена  улицная переносная сцена - 2000000000 руб</w:t>
      </w:r>
    </w:p>
    <w:p w14:paraId="12FD9E0A">
      <w:pPr>
        <w:pBdr>
          <w:bottom w:val="double" w:color="auto" w:sz="6" w:space="20"/>
        </w:pBdr>
        <w:spacing w:before="75" w:after="0" w:line="240" w:lineRule="auto"/>
        <w:ind w:firstLine="708"/>
        <w:jc w:val="both"/>
        <w:rPr>
          <w:rFonts w:hint="default" w:ascii="Times New Roman" w:hAnsi="Times New Roman" w:cs="Times New Roman"/>
          <w:bCs/>
          <w:sz w:val="28"/>
          <w:szCs w:val="28"/>
          <w:lang w:val="ru-RU"/>
        </w:rPr>
      </w:pPr>
      <w:r>
        <w:rPr>
          <w:rFonts w:hint="default" w:ascii="Times New Roman" w:hAnsi="Times New Roman" w:cs="Times New Roman"/>
          <w:bCs/>
          <w:sz w:val="28"/>
          <w:szCs w:val="28"/>
          <w:lang w:val="ru-RU"/>
        </w:rPr>
        <w:t>- приобретение обуви - 170000 руб</w:t>
      </w:r>
    </w:p>
    <w:p w14:paraId="15325856">
      <w:pPr>
        <w:pBdr>
          <w:bottom w:val="double" w:color="auto" w:sz="6" w:space="20"/>
        </w:pBdr>
        <w:spacing w:before="75" w:after="0" w:line="240" w:lineRule="auto"/>
        <w:jc w:val="both"/>
        <w:rPr>
          <w:rFonts w:ascii="Times New Roman" w:hAnsi="Times New Roman" w:cs="Times New Roman"/>
          <w:bCs/>
          <w:sz w:val="28"/>
          <w:szCs w:val="28"/>
        </w:rPr>
      </w:pPr>
      <w:r>
        <w:rPr>
          <w:rFonts w:hint="default" w:ascii="Times New Roman" w:hAnsi="Times New Roman" w:cs="Times New Roman"/>
          <w:bCs/>
          <w:sz w:val="28"/>
          <w:szCs w:val="28"/>
          <w:lang w:val="ru-RU"/>
        </w:rPr>
        <w:t xml:space="preserve">- </w:t>
      </w:r>
      <w:r>
        <w:rPr>
          <w:rFonts w:ascii="Times New Roman" w:hAnsi="Times New Roman" w:cs="Times New Roman"/>
          <w:bCs/>
          <w:sz w:val="28"/>
          <w:szCs w:val="28"/>
        </w:rPr>
        <w:t xml:space="preserve"> пошиты концертные костюмы для солистов и вокальных коллективов на сумму </w:t>
      </w:r>
      <w:r>
        <w:rPr>
          <w:rFonts w:hint="default" w:ascii="Times New Roman" w:hAnsi="Times New Roman" w:cs="Times New Roman"/>
          <w:bCs/>
          <w:sz w:val="28"/>
          <w:szCs w:val="28"/>
          <w:lang w:val="ru-RU"/>
        </w:rPr>
        <w:t>250</w:t>
      </w:r>
      <w:r>
        <w:rPr>
          <w:rFonts w:ascii="Times New Roman" w:hAnsi="Times New Roman" w:cs="Times New Roman"/>
          <w:bCs/>
          <w:sz w:val="28"/>
          <w:szCs w:val="28"/>
        </w:rPr>
        <w:t xml:space="preserve">552 руб. </w:t>
      </w:r>
    </w:p>
    <w:p w14:paraId="57E297CE">
      <w:pPr>
        <w:pBdr>
          <w:bottom w:val="double" w:color="auto" w:sz="6" w:space="20"/>
        </w:pBdr>
        <w:spacing w:before="75" w:after="0" w:line="240" w:lineRule="auto"/>
        <w:jc w:val="both"/>
        <w:rPr>
          <w:rFonts w:hint="default" w:ascii="Times New Roman" w:hAnsi="Times New Roman" w:cs="Times New Roman"/>
          <w:bCs/>
          <w:sz w:val="28"/>
          <w:szCs w:val="28"/>
          <w:lang w:val="ru-RU"/>
        </w:rPr>
      </w:pPr>
      <w:r>
        <w:rPr>
          <w:rFonts w:hint="default" w:ascii="Times New Roman" w:hAnsi="Times New Roman" w:cs="Times New Roman"/>
          <w:bCs/>
          <w:sz w:val="28"/>
          <w:szCs w:val="28"/>
          <w:lang w:val="ru-RU"/>
        </w:rPr>
        <w:t>- стоики для микрофонов и аппаратуры 31000 руб</w:t>
      </w:r>
    </w:p>
    <w:p w14:paraId="585A2C13">
      <w:pPr>
        <w:pBdr>
          <w:bottom w:val="double" w:color="auto" w:sz="6" w:space="20"/>
        </w:pBdr>
        <w:spacing w:before="75" w:after="0" w:line="240" w:lineRule="auto"/>
        <w:jc w:val="both"/>
        <w:rPr>
          <w:rFonts w:ascii="Times New Roman" w:hAnsi="Times New Roman" w:cs="Times New Roman"/>
          <w:sz w:val="28"/>
          <w:szCs w:val="28"/>
        </w:rPr>
      </w:pPr>
      <w:r>
        <w:rPr>
          <w:rFonts w:ascii="Times New Roman" w:hAnsi="Times New Roman" w:cs="Times New Roman"/>
          <w:bCs/>
          <w:sz w:val="28"/>
          <w:szCs w:val="28"/>
        </w:rPr>
        <w:t>С приобретением ростовых кукол расширился спектр платных услуг населению.</w:t>
      </w:r>
    </w:p>
    <w:p w14:paraId="2BD1EB1C">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r>
        <w:rPr>
          <w:rFonts w:ascii="Times New Roman" w:hAnsi="Times New Roman" w:cs="Times New Roman"/>
          <w:bCs/>
          <w:sz w:val="28"/>
          <w:szCs w:val="28"/>
        </w:rPr>
        <w:t xml:space="preserve"> </w:t>
      </w:r>
      <w:r>
        <w:rPr>
          <w:rFonts w:ascii="Times New Roman" w:hAnsi="Times New Roman" w:eastAsia="Times New Roman" w:cs="Times New Roman"/>
          <w:sz w:val="28"/>
          <w:szCs w:val="28"/>
          <w:lang w:eastAsia="ru-RU"/>
        </w:rPr>
        <w:t>Работники МБУК «МЦКС» Тоншаевского РДК имеют среднее специальное и высшее образование, повышают свое образование на курсах повышения квалификации. Все работники имеют дополнительные дни к отпуску, материальную помощь, премии, стажевые.</w:t>
      </w:r>
    </w:p>
    <w:p w14:paraId="0A332F2B">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264BDE69">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62D2710F">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743BF0A9">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38D5969B">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0C2926E2">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2EE1A08E">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48C9CE9E">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36869A82">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57AAB5DD">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35A26DC5">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1EEBD053">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4098FD5B">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4F7FE157">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7E23ADF0">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3279B307">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048B169A">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6E4CE919">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26848F8B">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406CED76">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502DD717">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1111CE8E">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3E7B12D7">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0382EA48">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6C238E67">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44D08C3C">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45405799">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0E6006AE">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05B55308">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46E86F27">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4D45FFF4">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42EE1A99">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012708CB">
      <w:pPr>
        <w:pBdr>
          <w:bottom w:val="double" w:color="auto" w:sz="6" w:space="20"/>
        </w:pBdr>
        <w:spacing w:before="75" w:after="0" w:line="240" w:lineRule="auto"/>
        <w:ind w:firstLine="708"/>
        <w:jc w:val="both"/>
        <w:rPr>
          <w:rFonts w:ascii="Times New Roman" w:hAnsi="Times New Roman" w:eastAsia="Times New Roman" w:cs="Times New Roman"/>
          <w:sz w:val="28"/>
          <w:szCs w:val="28"/>
          <w:lang w:eastAsia="ru-RU"/>
        </w:rPr>
      </w:pPr>
    </w:p>
    <w:p w14:paraId="1C50BCCC">
      <w:pPr>
        <w:spacing w:before="75" w:after="0" w:line="240" w:lineRule="auto"/>
        <w:jc w:val="both"/>
        <w:rPr>
          <w:rFonts w:ascii="Times New Roman" w:hAnsi="Times New Roman" w:eastAsia="Times New Roman" w:cs="Times New Roman"/>
          <w:sz w:val="28"/>
          <w:szCs w:val="28"/>
          <w:lang w:eastAsia="ru-RU"/>
        </w:rPr>
      </w:pPr>
    </w:p>
    <w:p w14:paraId="0484A86A">
      <w:pPr>
        <w:spacing w:before="75" w:after="0" w:line="240" w:lineRule="auto"/>
        <w:jc w:val="both"/>
        <w:rPr>
          <w:rFonts w:ascii="Times New Roman" w:hAnsi="Times New Roman" w:eastAsia="Times New Roman" w:cs="Times New Roman"/>
          <w:sz w:val="28"/>
          <w:szCs w:val="28"/>
          <w:lang w:eastAsia="ru-RU"/>
        </w:rPr>
      </w:pPr>
    </w:p>
    <w:p w14:paraId="03F45FFA">
      <w:pPr>
        <w:spacing w:before="75" w:after="0" w:line="240" w:lineRule="auto"/>
        <w:jc w:val="both"/>
        <w:rPr>
          <w:rFonts w:ascii="Times New Roman" w:hAnsi="Times New Roman" w:eastAsia="Times New Roman" w:cs="Times New Roman"/>
          <w:sz w:val="28"/>
          <w:szCs w:val="28"/>
          <w:lang w:eastAsia="ru-RU"/>
        </w:rPr>
      </w:pPr>
    </w:p>
    <w:p w14:paraId="54B74C78">
      <w:pPr>
        <w:spacing w:before="75" w:after="0" w:line="240" w:lineRule="auto"/>
        <w:jc w:val="both"/>
        <w:rPr>
          <w:rFonts w:ascii="Times New Roman" w:hAnsi="Times New Roman" w:eastAsia="Times New Roman" w:cs="Times New Roman"/>
          <w:sz w:val="28"/>
          <w:szCs w:val="28"/>
          <w:lang w:eastAsia="ru-RU"/>
        </w:rPr>
      </w:pPr>
    </w:p>
    <w:p w14:paraId="6A7D594D">
      <w:pPr>
        <w:spacing w:before="75" w:after="0" w:line="240" w:lineRule="auto"/>
        <w:jc w:val="both"/>
        <w:rPr>
          <w:rFonts w:ascii="Times New Roman" w:hAnsi="Times New Roman" w:eastAsia="Times New Roman" w:cs="Times New Roman"/>
          <w:sz w:val="28"/>
          <w:szCs w:val="28"/>
          <w:lang w:eastAsia="ru-RU"/>
        </w:rPr>
      </w:pPr>
    </w:p>
    <w:p w14:paraId="25B651BA">
      <w:pPr>
        <w:spacing w:before="75" w:after="0" w:line="240" w:lineRule="auto"/>
        <w:jc w:val="both"/>
        <w:rPr>
          <w:rFonts w:ascii="Times New Roman" w:hAnsi="Times New Roman" w:eastAsia="Times New Roman" w:cs="Times New Roman"/>
          <w:sz w:val="28"/>
          <w:szCs w:val="28"/>
          <w:lang w:eastAsia="ru-RU"/>
        </w:rPr>
      </w:pPr>
    </w:p>
    <w:p w14:paraId="28D1E182">
      <w:pPr>
        <w:spacing w:before="75" w:after="0" w:line="240" w:lineRule="auto"/>
        <w:jc w:val="both"/>
        <w:rPr>
          <w:rFonts w:ascii="Times New Roman" w:hAnsi="Times New Roman" w:eastAsia="Times New Roman" w:cs="Times New Roman"/>
          <w:sz w:val="28"/>
          <w:szCs w:val="28"/>
          <w:lang w:eastAsia="ru-RU"/>
        </w:rPr>
      </w:pPr>
    </w:p>
    <w:p w14:paraId="1FAF3ABB">
      <w:pPr>
        <w:spacing w:before="75" w:after="0" w:line="240" w:lineRule="auto"/>
        <w:jc w:val="both"/>
        <w:rPr>
          <w:rFonts w:ascii="Times New Roman" w:hAnsi="Times New Roman" w:eastAsia="Times New Roman" w:cs="Times New Roman"/>
          <w:sz w:val="28"/>
          <w:szCs w:val="28"/>
          <w:lang w:eastAsia="ru-RU"/>
        </w:rPr>
      </w:pPr>
    </w:p>
    <w:p w14:paraId="0CA12055">
      <w:pPr>
        <w:spacing w:before="75" w:after="0" w:line="240" w:lineRule="auto"/>
        <w:jc w:val="both"/>
        <w:rPr>
          <w:rFonts w:ascii="Times New Roman" w:hAnsi="Times New Roman" w:eastAsia="Times New Roman" w:cs="Times New Roman"/>
          <w:sz w:val="28"/>
          <w:szCs w:val="28"/>
          <w:lang w:eastAsia="ru-RU"/>
        </w:rPr>
      </w:pPr>
    </w:p>
    <w:p w14:paraId="794E0266">
      <w:pPr>
        <w:spacing w:before="75" w:after="0" w:line="240" w:lineRule="auto"/>
        <w:jc w:val="both"/>
        <w:rPr>
          <w:rFonts w:ascii="Times New Roman" w:hAnsi="Times New Roman" w:eastAsia="Times New Roman" w:cs="Times New Roman"/>
          <w:sz w:val="28"/>
          <w:szCs w:val="28"/>
          <w:lang w:eastAsia="ru-RU"/>
        </w:rPr>
      </w:pPr>
    </w:p>
    <w:p w14:paraId="723A8B6A">
      <w:pPr>
        <w:jc w:val="both"/>
        <w:rPr>
          <w:sz w:val="28"/>
          <w:szCs w:val="28"/>
        </w:rPr>
      </w:pPr>
    </w:p>
    <w:sectPr>
      <w:footerReference r:id="rId5" w:type="default"/>
      <w:footerReference r:id="rId6" w:type="even"/>
      <w:pgSz w:w="11906" w:h="16838"/>
      <w:pgMar w:top="1134" w:right="1134" w:bottom="426" w:left="1134" w:header="709" w:footer="709" w:gutter="0"/>
      <w:cols w:space="708" w:num="1"/>
      <w:titlePg/>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CC"/>
    <w:family w:val="roman"/>
    <w:pitch w:val="default"/>
    <w:sig w:usb0="E00006FF" w:usb1="420024FF" w:usb2="02000000" w:usb3="00000000" w:csb0="2000019F" w:csb1="00000000"/>
  </w:font>
  <w:font w:name="sans-serif">
    <w:altName w:val="Segoe Print"/>
    <w:panose1 w:val="00000000000000000000"/>
    <w:charset w:val="00"/>
    <w:family w:val="auto"/>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Bahnschrift SemiBold">
    <w:panose1 w:val="020B0502040204020203"/>
    <w:charset w:val="CC"/>
    <w:family w:val="swiss"/>
    <w:pitch w:val="default"/>
    <w:sig w:usb0="A00002C7" w:usb1="00000002" w:usb2="00000000" w:usb3="00000000" w:csb0="2000019F" w:csb1="00000000"/>
  </w:font>
  <w:font w:name="PT Serif">
    <w:altName w:val="Times New Roman"/>
    <w:panose1 w:val="00000000000000000000"/>
    <w:charset w:val="CC"/>
    <w:family w:val="roman"/>
    <w:pitch w:val="default"/>
    <w:sig w:usb0="00000000" w:usb1="00000000" w:usb2="00000000" w:usb3="00000000" w:csb0="00000097" w:csb1="00000000"/>
  </w:font>
  <w:font w:name="Segoe Print">
    <w:panose1 w:val="02000600000000000000"/>
    <w:charset w:val="00"/>
    <w:family w:val="auto"/>
    <w:pitch w:val="default"/>
    <w:sig w:usb0="0000028F" w:usb1="00000000" w:usb2="00000000" w:usb3="00000000" w:csb0="2000009F" w:csb1="47010000"/>
  </w:font>
  <w:font w:name="Nirmala UI">
    <w:panose1 w:val="020B0502040204020203"/>
    <w:charset w:val="00"/>
    <w:family w:val="auto"/>
    <w:pitch w:val="default"/>
    <w:sig w:usb0="80FF8023" w:usb1="0200004A" w:usb2="00000200" w:usb3="00040000" w:csb0="00000001" w:csb1="00000000"/>
  </w:font>
  <w:font w:name="Calibri">
    <w:panose1 w:val="020F0502020204030204"/>
    <w:charset w:val="86"/>
    <w:family w:val="swiss"/>
    <w:pitch w:val="default"/>
    <w:sig w:usb0="E4002EFF" w:usb1="C000247B" w:usb2="00000009" w:usb3="00000000" w:csb0="200001FF" w:csb1="00000000"/>
  </w:font>
  <w:font w:name="Arial Black">
    <w:panose1 w:val="020B0A04020102020204"/>
    <w:charset w:val="00"/>
    <w:family w:val="auto"/>
    <w:pitch w:val="default"/>
    <w:sig w:usb0="A00002AF" w:usb1="400078FB" w:usb2="00000000" w:usb3="00000000" w:csb0="6000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6683BF">
    <w:pPr>
      <w:pStyle w:val="8"/>
      <w:framePr w:wrap="around" w:vAnchor="text" w:hAnchor="margin" w:xAlign="right" w:y="1"/>
      <w:rPr>
        <w:rStyle w:val="6"/>
      </w:rPr>
    </w:pPr>
    <w:r>
      <w:rPr>
        <w:rStyle w:val="6"/>
      </w:rPr>
      <w:fldChar w:fldCharType="begin"/>
    </w:r>
    <w:r>
      <w:rPr>
        <w:rStyle w:val="6"/>
      </w:rPr>
      <w:instrText xml:space="preserve">PAGE  </w:instrText>
    </w:r>
    <w:r>
      <w:rPr>
        <w:rStyle w:val="6"/>
      </w:rPr>
      <w:fldChar w:fldCharType="separate"/>
    </w:r>
    <w:r>
      <w:rPr>
        <w:rStyle w:val="6"/>
      </w:rPr>
      <w:t>2</w:t>
    </w:r>
    <w:r>
      <w:rPr>
        <w:rStyle w:val="6"/>
      </w:rPr>
      <w:fldChar w:fldCharType="end"/>
    </w:r>
  </w:p>
  <w:p w14:paraId="5DD8FCD1">
    <w:pPr>
      <w:pStyle w:val="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74FAD6">
    <w:pPr>
      <w:pStyle w:val="8"/>
      <w:framePr w:wrap="around" w:vAnchor="text" w:hAnchor="margin" w:xAlign="right" w:y="1"/>
      <w:rPr>
        <w:rStyle w:val="6"/>
      </w:rPr>
    </w:pPr>
    <w:r>
      <w:rPr>
        <w:rStyle w:val="6"/>
      </w:rPr>
      <w:fldChar w:fldCharType="begin"/>
    </w:r>
    <w:r>
      <w:rPr>
        <w:rStyle w:val="6"/>
      </w:rPr>
      <w:instrText xml:space="preserve">PAGE  </w:instrText>
    </w:r>
    <w:r>
      <w:rPr>
        <w:rStyle w:val="6"/>
      </w:rPr>
      <w:fldChar w:fldCharType="end"/>
    </w:r>
  </w:p>
  <w:p w14:paraId="5FC7CB5E">
    <w:pPr>
      <w:pStyle w:val="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E0C0396"/>
    <w:multiLevelType w:val="multilevel"/>
    <w:tmpl w:val="0E0C0396"/>
    <w:lvl w:ilvl="0" w:tentative="0">
      <w:start w:val="1"/>
      <w:numFmt w:val="bullet"/>
      <w:lvlText w:val=""/>
      <w:lvlJc w:val="left"/>
      <w:pPr>
        <w:ind w:left="781" w:hanging="360"/>
      </w:pPr>
      <w:rPr>
        <w:rFonts w:hint="default" w:ascii="Symbol" w:hAnsi="Symbol"/>
      </w:rPr>
    </w:lvl>
    <w:lvl w:ilvl="1" w:tentative="0">
      <w:start w:val="1"/>
      <w:numFmt w:val="bullet"/>
      <w:lvlText w:val="o"/>
      <w:lvlJc w:val="left"/>
      <w:pPr>
        <w:ind w:left="1501" w:hanging="360"/>
      </w:pPr>
      <w:rPr>
        <w:rFonts w:hint="default" w:ascii="Courier New" w:hAnsi="Courier New" w:cs="Courier New"/>
      </w:rPr>
    </w:lvl>
    <w:lvl w:ilvl="2" w:tentative="0">
      <w:start w:val="1"/>
      <w:numFmt w:val="bullet"/>
      <w:lvlText w:val=""/>
      <w:lvlJc w:val="left"/>
      <w:pPr>
        <w:ind w:left="2221" w:hanging="360"/>
      </w:pPr>
      <w:rPr>
        <w:rFonts w:hint="default" w:ascii="Wingdings" w:hAnsi="Wingdings"/>
      </w:rPr>
    </w:lvl>
    <w:lvl w:ilvl="3" w:tentative="0">
      <w:start w:val="1"/>
      <w:numFmt w:val="bullet"/>
      <w:lvlText w:val=""/>
      <w:lvlJc w:val="left"/>
      <w:pPr>
        <w:ind w:left="2941" w:hanging="360"/>
      </w:pPr>
      <w:rPr>
        <w:rFonts w:hint="default" w:ascii="Symbol" w:hAnsi="Symbol"/>
      </w:rPr>
    </w:lvl>
    <w:lvl w:ilvl="4" w:tentative="0">
      <w:start w:val="1"/>
      <w:numFmt w:val="bullet"/>
      <w:lvlText w:val="o"/>
      <w:lvlJc w:val="left"/>
      <w:pPr>
        <w:ind w:left="3661" w:hanging="360"/>
      </w:pPr>
      <w:rPr>
        <w:rFonts w:hint="default" w:ascii="Courier New" w:hAnsi="Courier New" w:cs="Courier New"/>
      </w:rPr>
    </w:lvl>
    <w:lvl w:ilvl="5" w:tentative="0">
      <w:start w:val="1"/>
      <w:numFmt w:val="bullet"/>
      <w:lvlText w:val=""/>
      <w:lvlJc w:val="left"/>
      <w:pPr>
        <w:ind w:left="4381" w:hanging="360"/>
      </w:pPr>
      <w:rPr>
        <w:rFonts w:hint="default" w:ascii="Wingdings" w:hAnsi="Wingdings"/>
      </w:rPr>
    </w:lvl>
    <w:lvl w:ilvl="6" w:tentative="0">
      <w:start w:val="1"/>
      <w:numFmt w:val="bullet"/>
      <w:lvlText w:val=""/>
      <w:lvlJc w:val="left"/>
      <w:pPr>
        <w:ind w:left="5101" w:hanging="360"/>
      </w:pPr>
      <w:rPr>
        <w:rFonts w:hint="default" w:ascii="Symbol" w:hAnsi="Symbol"/>
      </w:rPr>
    </w:lvl>
    <w:lvl w:ilvl="7" w:tentative="0">
      <w:start w:val="1"/>
      <w:numFmt w:val="bullet"/>
      <w:lvlText w:val="o"/>
      <w:lvlJc w:val="left"/>
      <w:pPr>
        <w:ind w:left="5821" w:hanging="360"/>
      </w:pPr>
      <w:rPr>
        <w:rFonts w:hint="default" w:ascii="Courier New" w:hAnsi="Courier New" w:cs="Courier New"/>
      </w:rPr>
    </w:lvl>
    <w:lvl w:ilvl="8" w:tentative="0">
      <w:start w:val="1"/>
      <w:numFmt w:val="bullet"/>
      <w:lvlText w:val=""/>
      <w:lvlJc w:val="left"/>
      <w:pPr>
        <w:ind w:left="6541" w:hanging="360"/>
      </w:pPr>
      <w:rPr>
        <w:rFonts w:hint="default" w:ascii="Wingdings" w:hAnsi="Wingdings"/>
      </w:rPr>
    </w:lvl>
  </w:abstractNum>
  <w:abstractNum w:abstractNumId="1">
    <w:nsid w:val="16BF4ADF"/>
    <w:multiLevelType w:val="multilevel"/>
    <w:tmpl w:val="16BF4ADF"/>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
    <w:nsid w:val="20A46583"/>
    <w:multiLevelType w:val="multilevel"/>
    <w:tmpl w:val="20A46583"/>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
    <w:nsid w:val="2EF11077"/>
    <w:multiLevelType w:val="multilevel"/>
    <w:tmpl w:val="2EF11077"/>
    <w:lvl w:ilvl="0" w:tentative="0">
      <w:start w:val="1"/>
      <w:numFmt w:val="bullet"/>
      <w:lvlText w:val=""/>
      <w:lvlJc w:val="left"/>
      <w:pPr>
        <w:ind w:left="502" w:hanging="360"/>
      </w:pPr>
      <w:rPr>
        <w:rFonts w:hint="default" w:ascii="Symbol" w:hAnsi="Symbol"/>
      </w:rPr>
    </w:lvl>
    <w:lvl w:ilvl="1" w:tentative="0">
      <w:start w:val="1"/>
      <w:numFmt w:val="bullet"/>
      <w:lvlText w:val="o"/>
      <w:lvlJc w:val="left"/>
      <w:pPr>
        <w:ind w:left="1501" w:hanging="360"/>
      </w:pPr>
      <w:rPr>
        <w:rFonts w:hint="default" w:ascii="Courier New" w:hAnsi="Courier New" w:cs="Courier New"/>
      </w:rPr>
    </w:lvl>
    <w:lvl w:ilvl="2" w:tentative="0">
      <w:start w:val="1"/>
      <w:numFmt w:val="bullet"/>
      <w:lvlText w:val=""/>
      <w:lvlJc w:val="left"/>
      <w:pPr>
        <w:ind w:left="2221" w:hanging="360"/>
      </w:pPr>
      <w:rPr>
        <w:rFonts w:hint="default" w:ascii="Wingdings" w:hAnsi="Wingdings"/>
      </w:rPr>
    </w:lvl>
    <w:lvl w:ilvl="3" w:tentative="0">
      <w:start w:val="1"/>
      <w:numFmt w:val="bullet"/>
      <w:lvlText w:val=""/>
      <w:lvlJc w:val="left"/>
      <w:pPr>
        <w:ind w:left="2941" w:hanging="360"/>
      </w:pPr>
      <w:rPr>
        <w:rFonts w:hint="default" w:ascii="Symbol" w:hAnsi="Symbol"/>
      </w:rPr>
    </w:lvl>
    <w:lvl w:ilvl="4" w:tentative="0">
      <w:start w:val="1"/>
      <w:numFmt w:val="bullet"/>
      <w:lvlText w:val="o"/>
      <w:lvlJc w:val="left"/>
      <w:pPr>
        <w:ind w:left="3661" w:hanging="360"/>
      </w:pPr>
      <w:rPr>
        <w:rFonts w:hint="default" w:ascii="Courier New" w:hAnsi="Courier New" w:cs="Courier New"/>
      </w:rPr>
    </w:lvl>
    <w:lvl w:ilvl="5" w:tentative="0">
      <w:start w:val="1"/>
      <w:numFmt w:val="bullet"/>
      <w:lvlText w:val=""/>
      <w:lvlJc w:val="left"/>
      <w:pPr>
        <w:ind w:left="4381" w:hanging="360"/>
      </w:pPr>
      <w:rPr>
        <w:rFonts w:hint="default" w:ascii="Wingdings" w:hAnsi="Wingdings"/>
      </w:rPr>
    </w:lvl>
    <w:lvl w:ilvl="6" w:tentative="0">
      <w:start w:val="1"/>
      <w:numFmt w:val="bullet"/>
      <w:lvlText w:val=""/>
      <w:lvlJc w:val="left"/>
      <w:pPr>
        <w:ind w:left="5101" w:hanging="360"/>
      </w:pPr>
      <w:rPr>
        <w:rFonts w:hint="default" w:ascii="Symbol" w:hAnsi="Symbol"/>
      </w:rPr>
    </w:lvl>
    <w:lvl w:ilvl="7" w:tentative="0">
      <w:start w:val="1"/>
      <w:numFmt w:val="bullet"/>
      <w:lvlText w:val="o"/>
      <w:lvlJc w:val="left"/>
      <w:pPr>
        <w:ind w:left="5821" w:hanging="360"/>
      </w:pPr>
      <w:rPr>
        <w:rFonts w:hint="default" w:ascii="Courier New" w:hAnsi="Courier New" w:cs="Courier New"/>
      </w:rPr>
    </w:lvl>
    <w:lvl w:ilvl="8" w:tentative="0">
      <w:start w:val="1"/>
      <w:numFmt w:val="bullet"/>
      <w:lvlText w:val=""/>
      <w:lvlJc w:val="left"/>
      <w:pPr>
        <w:ind w:left="6541" w:hanging="360"/>
      </w:pPr>
      <w:rPr>
        <w:rFonts w:hint="default" w:ascii="Wingdings" w:hAnsi="Wingdings"/>
      </w:rPr>
    </w:lvl>
  </w:abstractNum>
  <w:abstractNum w:abstractNumId="4">
    <w:nsid w:val="430274F9"/>
    <w:multiLevelType w:val="multilevel"/>
    <w:tmpl w:val="430274F9"/>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
    <w:nsid w:val="49574838"/>
    <w:multiLevelType w:val="multilevel"/>
    <w:tmpl w:val="49574838"/>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
    <w:nsid w:val="4FA774A2"/>
    <w:multiLevelType w:val="multilevel"/>
    <w:tmpl w:val="4FA774A2"/>
    <w:lvl w:ilvl="0" w:tentative="0">
      <w:start w:val="1"/>
      <w:numFmt w:val="bullet"/>
      <w:lvlText w:val=""/>
      <w:lvlJc w:val="left"/>
      <w:pPr>
        <w:ind w:left="1080" w:hanging="360"/>
      </w:pPr>
      <w:rPr>
        <w:rFonts w:hint="default" w:ascii="Symbol" w:hAnsi="Symbol"/>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abstractNum w:abstractNumId="7">
    <w:nsid w:val="7D3B20A2"/>
    <w:multiLevelType w:val="multilevel"/>
    <w:tmpl w:val="7D3B20A2"/>
    <w:lvl w:ilvl="0" w:tentative="0">
      <w:start w:val="1"/>
      <w:numFmt w:val="bullet"/>
      <w:lvlText w:val=""/>
      <w:lvlJc w:val="left"/>
      <w:pPr>
        <w:ind w:left="781" w:hanging="360"/>
      </w:pPr>
      <w:rPr>
        <w:rFonts w:hint="default" w:ascii="Symbol" w:hAnsi="Symbol"/>
      </w:rPr>
    </w:lvl>
    <w:lvl w:ilvl="1" w:tentative="0">
      <w:start w:val="1"/>
      <w:numFmt w:val="bullet"/>
      <w:lvlText w:val="o"/>
      <w:lvlJc w:val="left"/>
      <w:pPr>
        <w:ind w:left="1501" w:hanging="360"/>
      </w:pPr>
      <w:rPr>
        <w:rFonts w:hint="default" w:ascii="Courier New" w:hAnsi="Courier New" w:cs="Courier New"/>
      </w:rPr>
    </w:lvl>
    <w:lvl w:ilvl="2" w:tentative="0">
      <w:start w:val="1"/>
      <w:numFmt w:val="bullet"/>
      <w:lvlText w:val=""/>
      <w:lvlJc w:val="left"/>
      <w:pPr>
        <w:ind w:left="2221" w:hanging="360"/>
      </w:pPr>
      <w:rPr>
        <w:rFonts w:hint="default" w:ascii="Wingdings" w:hAnsi="Wingdings"/>
      </w:rPr>
    </w:lvl>
    <w:lvl w:ilvl="3" w:tentative="0">
      <w:start w:val="1"/>
      <w:numFmt w:val="bullet"/>
      <w:lvlText w:val=""/>
      <w:lvlJc w:val="left"/>
      <w:pPr>
        <w:ind w:left="2941" w:hanging="360"/>
      </w:pPr>
      <w:rPr>
        <w:rFonts w:hint="default" w:ascii="Symbol" w:hAnsi="Symbol"/>
      </w:rPr>
    </w:lvl>
    <w:lvl w:ilvl="4" w:tentative="0">
      <w:start w:val="1"/>
      <w:numFmt w:val="bullet"/>
      <w:lvlText w:val="o"/>
      <w:lvlJc w:val="left"/>
      <w:pPr>
        <w:ind w:left="3661" w:hanging="360"/>
      </w:pPr>
      <w:rPr>
        <w:rFonts w:hint="default" w:ascii="Courier New" w:hAnsi="Courier New" w:cs="Courier New"/>
      </w:rPr>
    </w:lvl>
    <w:lvl w:ilvl="5" w:tentative="0">
      <w:start w:val="1"/>
      <w:numFmt w:val="bullet"/>
      <w:lvlText w:val=""/>
      <w:lvlJc w:val="left"/>
      <w:pPr>
        <w:ind w:left="4381" w:hanging="360"/>
      </w:pPr>
      <w:rPr>
        <w:rFonts w:hint="default" w:ascii="Wingdings" w:hAnsi="Wingdings"/>
      </w:rPr>
    </w:lvl>
    <w:lvl w:ilvl="6" w:tentative="0">
      <w:start w:val="1"/>
      <w:numFmt w:val="bullet"/>
      <w:lvlText w:val=""/>
      <w:lvlJc w:val="left"/>
      <w:pPr>
        <w:ind w:left="5101" w:hanging="360"/>
      </w:pPr>
      <w:rPr>
        <w:rFonts w:hint="default" w:ascii="Symbol" w:hAnsi="Symbol"/>
      </w:rPr>
    </w:lvl>
    <w:lvl w:ilvl="7" w:tentative="0">
      <w:start w:val="1"/>
      <w:numFmt w:val="bullet"/>
      <w:lvlText w:val="o"/>
      <w:lvlJc w:val="left"/>
      <w:pPr>
        <w:ind w:left="5821" w:hanging="360"/>
      </w:pPr>
      <w:rPr>
        <w:rFonts w:hint="default" w:ascii="Courier New" w:hAnsi="Courier New" w:cs="Courier New"/>
      </w:rPr>
    </w:lvl>
    <w:lvl w:ilvl="8" w:tentative="0">
      <w:start w:val="1"/>
      <w:numFmt w:val="bullet"/>
      <w:lvlText w:val=""/>
      <w:lvlJc w:val="left"/>
      <w:pPr>
        <w:ind w:left="6541" w:hanging="360"/>
      </w:pPr>
      <w:rPr>
        <w:rFonts w:hint="default" w:ascii="Wingdings" w:hAnsi="Wingdings"/>
      </w:rPr>
    </w:lvl>
  </w:abstractNum>
  <w:num w:numId="1">
    <w:abstractNumId w:val="1"/>
  </w:num>
  <w:num w:numId="2">
    <w:abstractNumId w:val="6"/>
  </w:num>
  <w:num w:numId="3">
    <w:abstractNumId w:val="0"/>
  </w:num>
  <w:num w:numId="4">
    <w:abstractNumId w:val="7"/>
  </w:num>
  <w:num w:numId="5">
    <w:abstractNumId w:val="4"/>
  </w:num>
  <w:num w:numId="6">
    <w:abstractNumId w:val="5"/>
  </w:num>
  <w:num w:numId="7">
    <w:abstractNumId w:val="3"/>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708"/>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19AE"/>
    <w:rsid w:val="000176AC"/>
    <w:rsid w:val="00020B44"/>
    <w:rsid w:val="00030C45"/>
    <w:rsid w:val="00032E1A"/>
    <w:rsid w:val="00045C3A"/>
    <w:rsid w:val="00051765"/>
    <w:rsid w:val="00053EC4"/>
    <w:rsid w:val="000661C1"/>
    <w:rsid w:val="00067106"/>
    <w:rsid w:val="00070247"/>
    <w:rsid w:val="000711DB"/>
    <w:rsid w:val="000713EF"/>
    <w:rsid w:val="00074A2A"/>
    <w:rsid w:val="000755E6"/>
    <w:rsid w:val="00083D2E"/>
    <w:rsid w:val="00086D15"/>
    <w:rsid w:val="00093E36"/>
    <w:rsid w:val="0009442D"/>
    <w:rsid w:val="000A740E"/>
    <w:rsid w:val="000B116A"/>
    <w:rsid w:val="000B2F95"/>
    <w:rsid w:val="000B383B"/>
    <w:rsid w:val="000B67A1"/>
    <w:rsid w:val="000C6EE8"/>
    <w:rsid w:val="000D4315"/>
    <w:rsid w:val="000E6001"/>
    <w:rsid w:val="00106379"/>
    <w:rsid w:val="001066BD"/>
    <w:rsid w:val="00110D26"/>
    <w:rsid w:val="001230CD"/>
    <w:rsid w:val="001239F1"/>
    <w:rsid w:val="00144368"/>
    <w:rsid w:val="00147415"/>
    <w:rsid w:val="00156457"/>
    <w:rsid w:val="0016436A"/>
    <w:rsid w:val="001645BE"/>
    <w:rsid w:val="00175A81"/>
    <w:rsid w:val="00192BC5"/>
    <w:rsid w:val="001B3152"/>
    <w:rsid w:val="001B555F"/>
    <w:rsid w:val="001C7321"/>
    <w:rsid w:val="001E00AA"/>
    <w:rsid w:val="001E0CDC"/>
    <w:rsid w:val="001E6ED1"/>
    <w:rsid w:val="001E703C"/>
    <w:rsid w:val="0020497A"/>
    <w:rsid w:val="002109E8"/>
    <w:rsid w:val="00211261"/>
    <w:rsid w:val="0021453F"/>
    <w:rsid w:val="00220CC9"/>
    <w:rsid w:val="002308E3"/>
    <w:rsid w:val="00236FCA"/>
    <w:rsid w:val="002436E8"/>
    <w:rsid w:val="00250B6D"/>
    <w:rsid w:val="00256FB7"/>
    <w:rsid w:val="00265F6B"/>
    <w:rsid w:val="00281CDC"/>
    <w:rsid w:val="00296471"/>
    <w:rsid w:val="002A13ED"/>
    <w:rsid w:val="002A2292"/>
    <w:rsid w:val="002A55CE"/>
    <w:rsid w:val="002B1BDF"/>
    <w:rsid w:val="002B3946"/>
    <w:rsid w:val="00314075"/>
    <w:rsid w:val="0031476F"/>
    <w:rsid w:val="0032028B"/>
    <w:rsid w:val="0032460F"/>
    <w:rsid w:val="003253D6"/>
    <w:rsid w:val="0033194C"/>
    <w:rsid w:val="003323A8"/>
    <w:rsid w:val="00343368"/>
    <w:rsid w:val="003577F3"/>
    <w:rsid w:val="0036607C"/>
    <w:rsid w:val="003815F2"/>
    <w:rsid w:val="00383F43"/>
    <w:rsid w:val="003913AA"/>
    <w:rsid w:val="00394379"/>
    <w:rsid w:val="003A1E43"/>
    <w:rsid w:val="003B15F9"/>
    <w:rsid w:val="003B680F"/>
    <w:rsid w:val="003D704A"/>
    <w:rsid w:val="003D7D19"/>
    <w:rsid w:val="003E06FF"/>
    <w:rsid w:val="003E36C7"/>
    <w:rsid w:val="004118BC"/>
    <w:rsid w:val="004122CD"/>
    <w:rsid w:val="004129F4"/>
    <w:rsid w:val="0041569E"/>
    <w:rsid w:val="00426F45"/>
    <w:rsid w:val="00427EF0"/>
    <w:rsid w:val="00440385"/>
    <w:rsid w:val="004404E2"/>
    <w:rsid w:val="00442891"/>
    <w:rsid w:val="00452D9D"/>
    <w:rsid w:val="00476E9B"/>
    <w:rsid w:val="00482584"/>
    <w:rsid w:val="00484E76"/>
    <w:rsid w:val="004A134F"/>
    <w:rsid w:val="004A45EF"/>
    <w:rsid w:val="004C2DD4"/>
    <w:rsid w:val="004D4EA3"/>
    <w:rsid w:val="004D719E"/>
    <w:rsid w:val="004F3AC6"/>
    <w:rsid w:val="00507791"/>
    <w:rsid w:val="00517A45"/>
    <w:rsid w:val="005209B7"/>
    <w:rsid w:val="00547F7D"/>
    <w:rsid w:val="005501C3"/>
    <w:rsid w:val="005A0E64"/>
    <w:rsid w:val="005A4235"/>
    <w:rsid w:val="005B24E5"/>
    <w:rsid w:val="005C0AAB"/>
    <w:rsid w:val="005C32E8"/>
    <w:rsid w:val="005D1862"/>
    <w:rsid w:val="005D7E25"/>
    <w:rsid w:val="005E214A"/>
    <w:rsid w:val="005E6742"/>
    <w:rsid w:val="005F09EE"/>
    <w:rsid w:val="005F2D4E"/>
    <w:rsid w:val="00611B0F"/>
    <w:rsid w:val="006157A0"/>
    <w:rsid w:val="00615E43"/>
    <w:rsid w:val="0062057A"/>
    <w:rsid w:val="006271E4"/>
    <w:rsid w:val="00631FE8"/>
    <w:rsid w:val="006355FB"/>
    <w:rsid w:val="00647FF4"/>
    <w:rsid w:val="00655F83"/>
    <w:rsid w:val="0065763E"/>
    <w:rsid w:val="006627EE"/>
    <w:rsid w:val="00670A88"/>
    <w:rsid w:val="00674A7E"/>
    <w:rsid w:val="00691CC7"/>
    <w:rsid w:val="006973D4"/>
    <w:rsid w:val="00697CDB"/>
    <w:rsid w:val="006A008D"/>
    <w:rsid w:val="006A06ED"/>
    <w:rsid w:val="006A0CEB"/>
    <w:rsid w:val="006A1A13"/>
    <w:rsid w:val="006B1727"/>
    <w:rsid w:val="006D1268"/>
    <w:rsid w:val="006D3EA1"/>
    <w:rsid w:val="006E31C7"/>
    <w:rsid w:val="006F10A9"/>
    <w:rsid w:val="00703B88"/>
    <w:rsid w:val="007167BC"/>
    <w:rsid w:val="00721548"/>
    <w:rsid w:val="00722790"/>
    <w:rsid w:val="00727BB6"/>
    <w:rsid w:val="00732E11"/>
    <w:rsid w:val="0074467F"/>
    <w:rsid w:val="007454CF"/>
    <w:rsid w:val="00750266"/>
    <w:rsid w:val="00760ABD"/>
    <w:rsid w:val="00761C4E"/>
    <w:rsid w:val="00793C10"/>
    <w:rsid w:val="007A4B9D"/>
    <w:rsid w:val="007A7BD9"/>
    <w:rsid w:val="007B02DC"/>
    <w:rsid w:val="007B6624"/>
    <w:rsid w:val="007C4E13"/>
    <w:rsid w:val="007D772F"/>
    <w:rsid w:val="007F5020"/>
    <w:rsid w:val="008055B6"/>
    <w:rsid w:val="008168C6"/>
    <w:rsid w:val="008417A6"/>
    <w:rsid w:val="00841F3D"/>
    <w:rsid w:val="00845039"/>
    <w:rsid w:val="008519AE"/>
    <w:rsid w:val="00854098"/>
    <w:rsid w:val="00861E23"/>
    <w:rsid w:val="008628EA"/>
    <w:rsid w:val="008633E6"/>
    <w:rsid w:val="00873566"/>
    <w:rsid w:val="00886A8C"/>
    <w:rsid w:val="008975CB"/>
    <w:rsid w:val="00897E37"/>
    <w:rsid w:val="008A23E8"/>
    <w:rsid w:val="008A3F82"/>
    <w:rsid w:val="008B0AF1"/>
    <w:rsid w:val="008B2A24"/>
    <w:rsid w:val="008B7063"/>
    <w:rsid w:val="008D6DA1"/>
    <w:rsid w:val="008E1DF1"/>
    <w:rsid w:val="008F1E9F"/>
    <w:rsid w:val="008F2379"/>
    <w:rsid w:val="008F2BAC"/>
    <w:rsid w:val="00904E99"/>
    <w:rsid w:val="009110ED"/>
    <w:rsid w:val="00911788"/>
    <w:rsid w:val="00912F8E"/>
    <w:rsid w:val="009144AB"/>
    <w:rsid w:val="0092031B"/>
    <w:rsid w:val="009227FB"/>
    <w:rsid w:val="00933E9D"/>
    <w:rsid w:val="00954634"/>
    <w:rsid w:val="00964B89"/>
    <w:rsid w:val="00971D3E"/>
    <w:rsid w:val="00973671"/>
    <w:rsid w:val="0098601C"/>
    <w:rsid w:val="00993938"/>
    <w:rsid w:val="009939BF"/>
    <w:rsid w:val="009974B9"/>
    <w:rsid w:val="009A3A8E"/>
    <w:rsid w:val="009C67B4"/>
    <w:rsid w:val="009D500C"/>
    <w:rsid w:val="009F59EC"/>
    <w:rsid w:val="00A0287B"/>
    <w:rsid w:val="00A12E66"/>
    <w:rsid w:val="00A2701F"/>
    <w:rsid w:val="00A35886"/>
    <w:rsid w:val="00A36E81"/>
    <w:rsid w:val="00A42C72"/>
    <w:rsid w:val="00A50D88"/>
    <w:rsid w:val="00A51848"/>
    <w:rsid w:val="00A53355"/>
    <w:rsid w:val="00A5744A"/>
    <w:rsid w:val="00A749A1"/>
    <w:rsid w:val="00A90E85"/>
    <w:rsid w:val="00AB02F5"/>
    <w:rsid w:val="00AB103E"/>
    <w:rsid w:val="00AC0AAD"/>
    <w:rsid w:val="00AC2E0D"/>
    <w:rsid w:val="00AD6D05"/>
    <w:rsid w:val="00B00655"/>
    <w:rsid w:val="00B037C0"/>
    <w:rsid w:val="00B04210"/>
    <w:rsid w:val="00B07084"/>
    <w:rsid w:val="00B16B16"/>
    <w:rsid w:val="00B212CF"/>
    <w:rsid w:val="00B21C38"/>
    <w:rsid w:val="00B34707"/>
    <w:rsid w:val="00B35C0B"/>
    <w:rsid w:val="00B47928"/>
    <w:rsid w:val="00B47D83"/>
    <w:rsid w:val="00B51AA4"/>
    <w:rsid w:val="00B60782"/>
    <w:rsid w:val="00B62447"/>
    <w:rsid w:val="00B747B8"/>
    <w:rsid w:val="00B75296"/>
    <w:rsid w:val="00B75888"/>
    <w:rsid w:val="00B77D4D"/>
    <w:rsid w:val="00B87BBE"/>
    <w:rsid w:val="00B94589"/>
    <w:rsid w:val="00B964F6"/>
    <w:rsid w:val="00BA0572"/>
    <w:rsid w:val="00BA36C6"/>
    <w:rsid w:val="00BB2087"/>
    <w:rsid w:val="00BB449E"/>
    <w:rsid w:val="00BE5A5A"/>
    <w:rsid w:val="00C01068"/>
    <w:rsid w:val="00C04E30"/>
    <w:rsid w:val="00C1768D"/>
    <w:rsid w:val="00C218DC"/>
    <w:rsid w:val="00C228FA"/>
    <w:rsid w:val="00C41909"/>
    <w:rsid w:val="00C51C04"/>
    <w:rsid w:val="00C57873"/>
    <w:rsid w:val="00C8578B"/>
    <w:rsid w:val="00C92F9F"/>
    <w:rsid w:val="00C93F4F"/>
    <w:rsid w:val="00C9709B"/>
    <w:rsid w:val="00CA3ED9"/>
    <w:rsid w:val="00CA7A13"/>
    <w:rsid w:val="00CB7D96"/>
    <w:rsid w:val="00CD5D3D"/>
    <w:rsid w:val="00D120FD"/>
    <w:rsid w:val="00D27837"/>
    <w:rsid w:val="00D40B8F"/>
    <w:rsid w:val="00D41B52"/>
    <w:rsid w:val="00D618F1"/>
    <w:rsid w:val="00D718A7"/>
    <w:rsid w:val="00D8256D"/>
    <w:rsid w:val="00D91A3D"/>
    <w:rsid w:val="00DA7717"/>
    <w:rsid w:val="00DB3EC4"/>
    <w:rsid w:val="00DB776F"/>
    <w:rsid w:val="00DC3510"/>
    <w:rsid w:val="00DF5496"/>
    <w:rsid w:val="00E0177C"/>
    <w:rsid w:val="00E042E4"/>
    <w:rsid w:val="00E04906"/>
    <w:rsid w:val="00E169B7"/>
    <w:rsid w:val="00E1719D"/>
    <w:rsid w:val="00E21428"/>
    <w:rsid w:val="00E256C1"/>
    <w:rsid w:val="00E27FE7"/>
    <w:rsid w:val="00E33C17"/>
    <w:rsid w:val="00E354D1"/>
    <w:rsid w:val="00E45746"/>
    <w:rsid w:val="00E51DE8"/>
    <w:rsid w:val="00E6232C"/>
    <w:rsid w:val="00E70A02"/>
    <w:rsid w:val="00E76102"/>
    <w:rsid w:val="00EA1A26"/>
    <w:rsid w:val="00EA59C8"/>
    <w:rsid w:val="00EA6A7F"/>
    <w:rsid w:val="00EB1FAA"/>
    <w:rsid w:val="00EC5EA0"/>
    <w:rsid w:val="00ED27B5"/>
    <w:rsid w:val="00EE07AF"/>
    <w:rsid w:val="00EF23EA"/>
    <w:rsid w:val="00EF548F"/>
    <w:rsid w:val="00F05001"/>
    <w:rsid w:val="00F142DB"/>
    <w:rsid w:val="00F268C6"/>
    <w:rsid w:val="00F31ADB"/>
    <w:rsid w:val="00F4271C"/>
    <w:rsid w:val="00F459E5"/>
    <w:rsid w:val="00F47D49"/>
    <w:rsid w:val="00F50D81"/>
    <w:rsid w:val="00F5491A"/>
    <w:rsid w:val="00F6526B"/>
    <w:rsid w:val="00F71FF7"/>
    <w:rsid w:val="00F97AFA"/>
    <w:rsid w:val="00F97F62"/>
    <w:rsid w:val="00FA6ED2"/>
    <w:rsid w:val="00FB24F8"/>
    <w:rsid w:val="00FB56DD"/>
    <w:rsid w:val="00FC43DB"/>
    <w:rsid w:val="00FD2E85"/>
    <w:rsid w:val="00FE591B"/>
    <w:rsid w:val="00FF3E20"/>
    <w:rsid w:val="01AC7455"/>
    <w:rsid w:val="5F4C6ACD"/>
    <w:rsid w:val="75E909E7"/>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1" w:semiHidden="0" w:name="No Spacing"/>
    <w:lsdException w:qFormat="1" w:unhideWhenUsed="0" w:uiPriority="34" w:semiHidden="0" w:name="List Paragraph"/>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ru-RU" w:eastAsia="en-US" w:bidi="ar-SA"/>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character" w:styleId="4">
    <w:name w:val="Emphasis"/>
    <w:basedOn w:val="2"/>
    <w:qFormat/>
    <w:uiPriority w:val="20"/>
    <w:rPr>
      <w:i/>
      <w:iCs/>
    </w:rPr>
  </w:style>
  <w:style w:type="character" w:styleId="5">
    <w:name w:val="Hyperlink"/>
    <w:basedOn w:val="2"/>
    <w:unhideWhenUsed/>
    <w:uiPriority w:val="99"/>
    <w:rPr>
      <w:color w:val="0563C1" w:themeColor="hyperlink"/>
      <w:u w:val="single"/>
      <w14:textFill>
        <w14:solidFill>
          <w14:schemeClr w14:val="hlink"/>
        </w14:solidFill>
      </w14:textFill>
    </w:rPr>
  </w:style>
  <w:style w:type="character" w:styleId="6">
    <w:name w:val="page number"/>
    <w:basedOn w:val="2"/>
    <w:uiPriority w:val="0"/>
  </w:style>
  <w:style w:type="character" w:styleId="7">
    <w:name w:val="Strong"/>
    <w:basedOn w:val="2"/>
    <w:qFormat/>
    <w:uiPriority w:val="22"/>
    <w:rPr>
      <w:b/>
      <w:bCs/>
    </w:rPr>
  </w:style>
  <w:style w:type="paragraph" w:styleId="8">
    <w:name w:val="footer"/>
    <w:basedOn w:val="1"/>
    <w:link w:val="11"/>
    <w:qFormat/>
    <w:uiPriority w:val="0"/>
    <w:pPr>
      <w:tabs>
        <w:tab w:val="center" w:pos="4677"/>
        <w:tab w:val="right" w:pos="9355"/>
      </w:tabs>
      <w:spacing w:after="0" w:line="240" w:lineRule="auto"/>
    </w:pPr>
    <w:rPr>
      <w:rFonts w:ascii="Times New Roman" w:hAnsi="Times New Roman" w:eastAsia="Times New Roman" w:cs="Times New Roman"/>
      <w:sz w:val="24"/>
      <w:szCs w:val="24"/>
      <w:lang w:eastAsia="ru-RU"/>
    </w:rPr>
  </w:style>
  <w:style w:type="paragraph" w:styleId="9">
    <w:name w:val="Normal (Web)"/>
    <w:basedOn w:val="1"/>
    <w:unhideWhenUsed/>
    <w:qFormat/>
    <w:uiPriority w:val="99"/>
    <w:rPr>
      <w:rFonts w:ascii="Times New Roman" w:hAnsi="Times New Roman" w:cs="Times New Roman"/>
      <w:sz w:val="24"/>
      <w:szCs w:val="24"/>
    </w:rPr>
  </w:style>
  <w:style w:type="table" w:styleId="10">
    <w:name w:val="Table Grid"/>
    <w:basedOn w:val="3"/>
    <w:qFormat/>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1">
    <w:name w:val="Нижний колонтитул Знак"/>
    <w:basedOn w:val="2"/>
    <w:link w:val="8"/>
    <w:qFormat/>
    <w:uiPriority w:val="0"/>
    <w:rPr>
      <w:rFonts w:ascii="Times New Roman" w:hAnsi="Times New Roman" w:eastAsia="Times New Roman" w:cs="Times New Roman"/>
      <w:sz w:val="24"/>
      <w:szCs w:val="24"/>
      <w:lang w:eastAsia="ru-RU"/>
    </w:rPr>
  </w:style>
  <w:style w:type="paragraph" w:styleId="12">
    <w:name w:val="List Paragraph"/>
    <w:basedOn w:val="1"/>
    <w:qFormat/>
    <w:uiPriority w:val="34"/>
    <w:pPr>
      <w:ind w:left="720"/>
      <w:contextualSpacing/>
    </w:pPr>
  </w:style>
  <w:style w:type="paragraph" w:styleId="13">
    <w:name w:val="No Spacing"/>
    <w:qFormat/>
    <w:uiPriority w:val="1"/>
    <w:pPr>
      <w:spacing w:after="0" w:line="240" w:lineRule="auto"/>
    </w:pPr>
    <w:rPr>
      <w:rFonts w:asciiTheme="minorHAnsi" w:hAnsiTheme="minorHAnsi" w:eastAsiaTheme="minorHAnsi" w:cstheme="minorBidi"/>
      <w:sz w:val="22"/>
      <w:szCs w:val="22"/>
      <w:lang w:val="ru-RU" w:eastAsia="en-US"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9" Type="http://schemas.openxmlformats.org/officeDocument/2006/relationships/fontTable" Target="fontTable.xml"/><Relationship Id="rId58" Type="http://schemas.openxmlformats.org/officeDocument/2006/relationships/customXml" Target="../customXml/item1.xml"/><Relationship Id="rId57" Type="http://schemas.openxmlformats.org/officeDocument/2006/relationships/numbering" Target="numbering.xml"/><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1.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endnotes" Target="endnotes.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notes" Target="footnotes.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NULL"/><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67B668-BF19-47DD-9F48-9AA999BD9FDE}">
  <ds:schemaRefs/>
</ds:datastoreItem>
</file>

<file path=docProps/app.xml><?xml version="1.0" encoding="utf-8"?>
<Properties xmlns="http://schemas.openxmlformats.org/officeDocument/2006/extended-properties" xmlns:vt="http://schemas.openxmlformats.org/officeDocument/2006/docPropsVTypes">
  <Template>Normal.dotm</Template>
  <Pages>31</Pages>
  <Words>7364</Words>
  <Characters>41981</Characters>
  <Lines>349</Lines>
  <Paragraphs>98</Paragraphs>
  <TotalTime>22</TotalTime>
  <ScaleCrop>false</ScaleCrop>
  <LinksUpToDate>false</LinksUpToDate>
  <CharactersWithSpaces>49247</CharactersWithSpaces>
  <Application>WPS Office_12.2.0.23196_F1E327BC-269C-435d-A152-05C5408002CA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2021-12-14T12:33:00Z</dcterms:created>
  <dc:creator>user</dc:creator>
  <cp:lastModifiedBy>TRDK</cp:lastModifiedBy>
  <cp:lastPrinted>2025-01-28T05:48:00Z</cp:lastPrinted>
  <dcterms:modified xsi:type="dcterms:W3CDTF">2026-01-16T11:11:56Z</dcterms:modified>
  <cp:revision>49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1049-12.2.0.23196</vt:lpwstr>
  </property>
  <property fmtid="{D5CDD505-2E9C-101B-9397-08002B2CF9AE}" pid="3" name="ICV">
    <vt:lpwstr>B4967A409DF44121A6D8886B191D00B3_12</vt:lpwstr>
  </property>
</Properties>
</file>